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55B" w:rsidRDefault="0071755B" w:rsidP="00DE1CC2"/>
    <w:p w:rsidR="0071755B" w:rsidRDefault="0071755B" w:rsidP="00DE1CC2"/>
    <w:p w:rsidR="0071755B" w:rsidRPr="0071755B" w:rsidRDefault="0071755B" w:rsidP="00DE1CC2">
      <w:pPr>
        <w:rPr>
          <w:b/>
          <w:sz w:val="28"/>
          <w:szCs w:val="28"/>
        </w:rPr>
      </w:pPr>
    </w:p>
    <w:p w:rsidR="0071755B" w:rsidRPr="0071755B" w:rsidRDefault="0071755B" w:rsidP="00DE1CC2">
      <w:pPr>
        <w:rPr>
          <w:b/>
          <w:sz w:val="28"/>
          <w:szCs w:val="28"/>
        </w:rPr>
      </w:pPr>
      <w:r w:rsidRPr="0071755B">
        <w:rPr>
          <w:b/>
          <w:sz w:val="28"/>
          <w:szCs w:val="28"/>
        </w:rPr>
        <w:t xml:space="preserve">Consultation </w:t>
      </w:r>
    </w:p>
    <w:p w:rsidR="0071755B" w:rsidRDefault="0071755B" w:rsidP="00DE1CC2"/>
    <w:p w:rsidR="0071755B" w:rsidRDefault="0071755B" w:rsidP="00DE1CC2"/>
    <w:p w:rsidR="00DE1CC2" w:rsidRDefault="00DE1CC2" w:rsidP="00DE1CC2">
      <w:r>
        <w:t>In September 2013 the Government of Montserrat published its commitment to implement the Financial Action Task Force Recommendations Nos. 24 and 25 which requires countries to obtain and maintain identification information on the beneficial owners of companies and legal arrangements to ensure transparency of ownership and control of legal entities and the adherence of good corporate governance.</w:t>
      </w:r>
    </w:p>
    <w:p w:rsidR="00DE1CC2" w:rsidRDefault="00DE1CC2" w:rsidP="00DE1CC2"/>
    <w:p w:rsidR="00DE1CC2" w:rsidRDefault="00DE1CC2" w:rsidP="00DE1CC2">
      <w:r>
        <w:t>In the publication the Government of Montserrat also made commitment to consult with relevant stakeholders on the need to establish a centralised register of companies’ beneficial ownership information and the level of accessibility that the public should have to the information.  In order that your views are known we attach brief information on the proposal for including beneficial ownership information in the Companies Register and a questionnaire which we would like you to complete and return to us by 15 May 2014.</w:t>
      </w:r>
    </w:p>
    <w:p w:rsidR="00DE1CC2" w:rsidRDefault="00DE1CC2" w:rsidP="00DE1CC2"/>
    <w:p w:rsidR="00DE1CC2" w:rsidRDefault="00DE1CC2" w:rsidP="00DE1CC2"/>
    <w:p w:rsidR="00DE1CC2" w:rsidRDefault="00DE1CC2" w:rsidP="00DE1CC2"/>
    <w:p w:rsidR="00DE1CC2" w:rsidRDefault="00DE1CC2" w:rsidP="00DE1CC2">
      <w:r>
        <w:t>Dulcie James (Mrs)</w:t>
      </w:r>
    </w:p>
    <w:p w:rsidR="00DE1CC2" w:rsidRDefault="00DE1CC2" w:rsidP="00DE1CC2">
      <w:r>
        <w:t>Commissioner</w:t>
      </w:r>
    </w:p>
    <w:p w:rsidR="00DE1CC2" w:rsidRDefault="00DE1CC2" w:rsidP="00DE1CC2">
      <w:r>
        <w:t>Financial Services Commission</w:t>
      </w:r>
    </w:p>
    <w:p w:rsidR="00DE1CC2" w:rsidRDefault="00DE1CC2" w:rsidP="00DE1CC2">
      <w:r>
        <w:t>P.O. Box 188</w:t>
      </w:r>
    </w:p>
    <w:p w:rsidR="00DE1CC2" w:rsidRDefault="00DE1CC2" w:rsidP="00DE1CC2">
      <w:r>
        <w:t>Phoenix House</w:t>
      </w:r>
    </w:p>
    <w:p w:rsidR="00DE1CC2" w:rsidRDefault="00DE1CC2" w:rsidP="00DE1CC2">
      <w:r>
        <w:t>Brades</w:t>
      </w:r>
    </w:p>
    <w:p w:rsidR="00DE1CC2" w:rsidRDefault="00DE1CC2" w:rsidP="00DE1CC2">
      <w:r>
        <w:t>Montserrat</w:t>
      </w:r>
    </w:p>
    <w:p w:rsidR="00DE1CC2" w:rsidRDefault="00DE1CC2" w:rsidP="00DE1CC2">
      <w:r>
        <w:t>West Indies</w:t>
      </w:r>
    </w:p>
    <w:p w:rsidR="00DE1CC2" w:rsidRDefault="00DE1CC2" w:rsidP="00DE1CC2"/>
    <w:p w:rsidR="00DE1CC2" w:rsidRDefault="00DE1CC2" w:rsidP="00DE1CC2">
      <w:r>
        <w:t>Tel. No.:  1664 491 6887/8</w:t>
      </w:r>
    </w:p>
    <w:p w:rsidR="00DE1CC2" w:rsidRDefault="00DE1CC2" w:rsidP="00DE1CC2">
      <w:r>
        <w:t>Fax No.:   1664 491 9888</w:t>
      </w:r>
    </w:p>
    <w:p w:rsidR="00DE1CC2" w:rsidRDefault="00DE1CC2" w:rsidP="00DE1CC2">
      <w:r>
        <w:t xml:space="preserve">E-mail:  </w:t>
      </w:r>
      <w:hyperlink r:id="rId4" w:history="1">
        <w:r>
          <w:rPr>
            <w:rStyle w:val="Hyperlink"/>
          </w:rPr>
          <w:t>fsccomr@candw.ms/fscmrat@candw.ms</w:t>
        </w:r>
      </w:hyperlink>
    </w:p>
    <w:p w:rsidR="00055AB3" w:rsidRDefault="004603A3"/>
    <w:p w:rsidR="002F2BA2" w:rsidRDefault="002F2BA2"/>
    <w:p w:rsidR="002F2BA2" w:rsidRDefault="002F2BA2"/>
    <w:p w:rsidR="002F2BA2" w:rsidRDefault="002F2BA2"/>
    <w:p w:rsidR="002F2BA2" w:rsidRDefault="002F2BA2"/>
    <w:p w:rsidR="002F2BA2" w:rsidRDefault="002F2BA2"/>
    <w:p w:rsidR="002F2BA2" w:rsidRDefault="002F2BA2"/>
    <w:p w:rsidR="002F2BA2" w:rsidRDefault="002F2BA2"/>
    <w:p w:rsidR="002F2BA2" w:rsidRDefault="002F2BA2"/>
    <w:p w:rsidR="002F2BA2" w:rsidRDefault="002F2BA2"/>
    <w:p w:rsidR="002F2BA2" w:rsidRDefault="002F2BA2"/>
    <w:p w:rsidR="002F2BA2" w:rsidRDefault="002F2BA2"/>
    <w:p w:rsidR="002F2BA2" w:rsidRDefault="002F2BA2"/>
    <w:p w:rsidR="002F2BA2" w:rsidRDefault="002F2BA2"/>
    <w:p w:rsidR="002F2BA2" w:rsidRDefault="002F2BA2"/>
    <w:p w:rsidR="002F2BA2" w:rsidRDefault="002F2BA2" w:rsidP="002F2BA2">
      <w:pPr>
        <w:jc w:val="both"/>
        <w:rPr>
          <w:rFonts w:ascii="Arial" w:hAnsi="Arial" w:cs="Arial"/>
          <w:b/>
        </w:rPr>
      </w:pPr>
    </w:p>
    <w:p w:rsidR="002F2BA2" w:rsidRDefault="002F2BA2" w:rsidP="002F2BA2">
      <w:r>
        <w:rPr>
          <w:noProof/>
          <w:sz w:val="20"/>
          <w:lang w:val="en-US"/>
        </w:rPr>
        <w:drawing>
          <wp:anchor distT="0" distB="0" distL="114300" distR="114300" simplePos="0" relativeHeight="251659264" behindDoc="0" locked="0" layoutInCell="1" allowOverlap="1">
            <wp:simplePos x="0" y="0"/>
            <wp:positionH relativeFrom="column">
              <wp:posOffset>-38100</wp:posOffset>
            </wp:positionH>
            <wp:positionV relativeFrom="paragraph">
              <wp:posOffset>73660</wp:posOffset>
            </wp:positionV>
            <wp:extent cx="1076325" cy="1123950"/>
            <wp:effectExtent l="19050" t="0" r="9525" b="0"/>
            <wp:wrapSquare wrapText="r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76325" cy="1123950"/>
                    </a:xfrm>
                    <a:prstGeom prst="rect">
                      <a:avLst/>
                    </a:prstGeom>
                    <a:noFill/>
                    <a:ln w="9525">
                      <a:noFill/>
                      <a:miter lim="800000"/>
                      <a:headEnd/>
                      <a:tailEnd/>
                    </a:ln>
                  </pic:spPr>
                </pic:pic>
              </a:graphicData>
            </a:graphic>
          </wp:anchor>
        </w:drawing>
      </w:r>
    </w:p>
    <w:p w:rsidR="002F2BA2" w:rsidRDefault="002F2BA2" w:rsidP="002F2BA2"/>
    <w:p w:rsidR="002F2BA2" w:rsidRDefault="002F2BA2" w:rsidP="002F2BA2">
      <w:pPr>
        <w:jc w:val="both"/>
        <w:rPr>
          <w:rFonts w:ascii="Arial" w:hAnsi="Arial" w:cs="Arial"/>
          <w:b/>
        </w:rPr>
      </w:pPr>
    </w:p>
    <w:p w:rsidR="002F2BA2" w:rsidRPr="002F2BA2" w:rsidRDefault="002F2BA2" w:rsidP="002F2BA2">
      <w:pPr>
        <w:jc w:val="both"/>
        <w:rPr>
          <w:rFonts w:ascii="Arial" w:hAnsi="Arial" w:cs="Arial"/>
          <w:b/>
          <w:sz w:val="44"/>
          <w:szCs w:val="44"/>
          <w:u w:val="single"/>
        </w:rPr>
      </w:pPr>
      <w:r w:rsidRPr="002F2BA2">
        <w:rPr>
          <w:rFonts w:ascii="Arial" w:hAnsi="Arial" w:cs="Arial"/>
          <w:b/>
          <w:sz w:val="44"/>
          <w:szCs w:val="44"/>
          <w:u w:val="single"/>
        </w:rPr>
        <w:t xml:space="preserve">FINANCIAL SERVICES  </w:t>
      </w:r>
    </w:p>
    <w:p w:rsidR="002F2BA2" w:rsidRPr="002F2BA2" w:rsidRDefault="002F2BA2" w:rsidP="002F2BA2">
      <w:pPr>
        <w:jc w:val="both"/>
        <w:rPr>
          <w:rFonts w:ascii="Arial" w:hAnsi="Arial" w:cs="Arial"/>
          <w:b/>
          <w:sz w:val="44"/>
          <w:szCs w:val="44"/>
          <w:u w:val="single"/>
        </w:rPr>
      </w:pPr>
      <w:r w:rsidRPr="002F2BA2">
        <w:rPr>
          <w:rFonts w:ascii="Arial" w:hAnsi="Arial" w:cs="Arial"/>
          <w:b/>
          <w:sz w:val="44"/>
          <w:szCs w:val="44"/>
          <w:u w:val="single"/>
        </w:rPr>
        <w:t>COMMISSION</w:t>
      </w:r>
    </w:p>
    <w:p w:rsidR="002F2BA2" w:rsidRDefault="002F2BA2" w:rsidP="002F2BA2">
      <w:pPr>
        <w:jc w:val="both"/>
        <w:rPr>
          <w:rFonts w:ascii="Arial" w:hAnsi="Arial" w:cs="Arial"/>
          <w:b/>
        </w:rPr>
      </w:pPr>
    </w:p>
    <w:p w:rsidR="002F2BA2" w:rsidRDefault="002F2BA2" w:rsidP="002F2BA2">
      <w:pPr>
        <w:jc w:val="both"/>
        <w:rPr>
          <w:rFonts w:ascii="Arial" w:hAnsi="Arial" w:cs="Arial"/>
          <w:b/>
        </w:rPr>
      </w:pPr>
    </w:p>
    <w:p w:rsidR="002F2BA2" w:rsidRDefault="002F2BA2" w:rsidP="002F2BA2">
      <w:pPr>
        <w:jc w:val="both"/>
        <w:rPr>
          <w:rFonts w:ascii="Arial" w:hAnsi="Arial" w:cs="Arial"/>
          <w:b/>
        </w:rPr>
      </w:pPr>
    </w:p>
    <w:p w:rsidR="002F2BA2" w:rsidRDefault="002F2BA2" w:rsidP="002F2BA2">
      <w:pPr>
        <w:jc w:val="both"/>
        <w:rPr>
          <w:rFonts w:ascii="Arial" w:hAnsi="Arial" w:cs="Arial"/>
          <w:b/>
        </w:rPr>
      </w:pPr>
    </w:p>
    <w:p w:rsidR="002F2BA2" w:rsidRDefault="002F2BA2" w:rsidP="002F2BA2">
      <w:pPr>
        <w:jc w:val="both"/>
        <w:rPr>
          <w:rFonts w:ascii="Arial" w:hAnsi="Arial" w:cs="Arial"/>
          <w:b/>
        </w:rPr>
      </w:pPr>
      <w:r>
        <w:rPr>
          <w:rFonts w:ascii="Arial" w:hAnsi="Arial" w:cs="Arial"/>
          <w:b/>
        </w:rPr>
        <w:t>PROPOSAL FOR ESTABLISHING A CEN</w:t>
      </w:r>
      <w:r w:rsidRPr="003B480B">
        <w:rPr>
          <w:rFonts w:ascii="Arial" w:hAnsi="Arial" w:cs="Arial"/>
          <w:b/>
        </w:rPr>
        <w:t>TRALISED REGISTER OF BENEFICIAL OWNERS OF COMPANIES AND LEGAL ARRANGEMENTS</w:t>
      </w:r>
    </w:p>
    <w:p w:rsidR="002F2BA2" w:rsidRDefault="002F2BA2" w:rsidP="002F2BA2">
      <w:pPr>
        <w:jc w:val="both"/>
        <w:rPr>
          <w:rFonts w:ascii="Arial" w:hAnsi="Arial" w:cs="Arial"/>
          <w:b/>
        </w:rPr>
      </w:pPr>
    </w:p>
    <w:p w:rsidR="002F2BA2" w:rsidRDefault="002F2BA2" w:rsidP="002F2BA2">
      <w:pPr>
        <w:jc w:val="both"/>
        <w:rPr>
          <w:rFonts w:ascii="Arial" w:hAnsi="Arial" w:cs="Arial"/>
        </w:rPr>
      </w:pPr>
      <w:r>
        <w:rPr>
          <w:rFonts w:ascii="Arial" w:hAnsi="Arial" w:cs="Arial"/>
        </w:rPr>
        <w:t>Last year the Government of Montserrat published its commitment to implement the Financial Action Task Force standards to obtain and maintain identification information on the beneficial owners of companies and legal arrangements to ensure transparency of ownership, control of registered companies and the adherence of good corporate governance.</w:t>
      </w:r>
    </w:p>
    <w:p w:rsidR="002F2BA2" w:rsidRDefault="002F2BA2" w:rsidP="002F2BA2">
      <w:pPr>
        <w:jc w:val="both"/>
        <w:rPr>
          <w:rFonts w:ascii="Arial" w:hAnsi="Arial" w:cs="Arial"/>
        </w:rPr>
      </w:pPr>
    </w:p>
    <w:p w:rsidR="002F2BA2" w:rsidRDefault="002F2BA2" w:rsidP="002F2BA2">
      <w:pPr>
        <w:jc w:val="both"/>
        <w:rPr>
          <w:rFonts w:ascii="Arial" w:hAnsi="Arial" w:cs="Arial"/>
        </w:rPr>
      </w:pPr>
      <w:r>
        <w:rPr>
          <w:rFonts w:ascii="Arial" w:hAnsi="Arial" w:cs="Arial"/>
        </w:rPr>
        <w:t>As part of this commitment the Government stated that it would introduce provisions in the Companies Act to obtain and hold adequate, accurate and current information on controllers and owners of legal entities and to require incorporators to provide the Companies Registrar at incorporation with details of their companies’ beneficial owners and controllers.</w:t>
      </w:r>
    </w:p>
    <w:p w:rsidR="002F2BA2" w:rsidRDefault="002F2BA2" w:rsidP="002F2BA2">
      <w:pPr>
        <w:jc w:val="both"/>
        <w:rPr>
          <w:rFonts w:ascii="Arial" w:hAnsi="Arial" w:cs="Arial"/>
        </w:rPr>
      </w:pPr>
    </w:p>
    <w:p w:rsidR="002F2BA2" w:rsidRDefault="002F2BA2" w:rsidP="002F2BA2">
      <w:pPr>
        <w:jc w:val="both"/>
        <w:rPr>
          <w:rFonts w:ascii="Arial" w:hAnsi="Arial" w:cs="Arial"/>
        </w:rPr>
      </w:pPr>
      <w:r>
        <w:rPr>
          <w:rFonts w:ascii="Arial" w:hAnsi="Arial" w:cs="Arial"/>
        </w:rPr>
        <w:t>In this matter, consideration is now being given to establishing a centralised register of companies’ beneficial ownership information and to provide accessibility of the information to the public.  The register is intended to meet the requirements in Recommendations 24 and 25 of the Financial Action Task Force (FATF) Recommendations which stipulate that countries should maintain identification information on the beneficial owners of companies and legal arrangements.</w:t>
      </w:r>
    </w:p>
    <w:p w:rsidR="002F2BA2" w:rsidRDefault="002F2BA2" w:rsidP="002F2BA2">
      <w:pPr>
        <w:jc w:val="both"/>
        <w:rPr>
          <w:rFonts w:ascii="Arial" w:hAnsi="Arial" w:cs="Arial"/>
        </w:rPr>
      </w:pPr>
    </w:p>
    <w:p w:rsidR="002F2BA2" w:rsidRPr="003B480B" w:rsidRDefault="002F2BA2" w:rsidP="002F2BA2">
      <w:pPr>
        <w:jc w:val="both"/>
        <w:rPr>
          <w:rFonts w:ascii="Arial" w:hAnsi="Arial" w:cs="Arial"/>
        </w:rPr>
      </w:pPr>
      <w:r>
        <w:rPr>
          <w:rFonts w:ascii="Arial" w:hAnsi="Arial" w:cs="Arial"/>
        </w:rPr>
        <w:t>Under the provisions in the Companies Act, the Companies Registry currently maintain records of names of subscribers/incorporators and directors of companies which are obtained at registration.  This information is required to be updated annually when companies file returns in on prescribed forms.  However, there is no requirement for a company to provide beneficial ownership information of a shareholder that is a corporate entity.</w:t>
      </w:r>
    </w:p>
    <w:p w:rsidR="002F2BA2" w:rsidRDefault="002F2BA2" w:rsidP="002F2BA2">
      <w:pPr>
        <w:jc w:val="both"/>
        <w:rPr>
          <w:rFonts w:ascii="Arial" w:hAnsi="Arial" w:cs="Arial"/>
        </w:rPr>
      </w:pPr>
      <w:r>
        <w:rPr>
          <w:rFonts w:ascii="Arial" w:hAnsi="Arial" w:cs="Arial"/>
        </w:rPr>
        <w:t xml:space="preserve">  </w:t>
      </w:r>
    </w:p>
    <w:p w:rsidR="002F2BA2" w:rsidRDefault="002F2BA2" w:rsidP="002F2BA2">
      <w:pPr>
        <w:jc w:val="both"/>
        <w:rPr>
          <w:rFonts w:ascii="Arial" w:hAnsi="Arial" w:cs="Arial"/>
        </w:rPr>
      </w:pPr>
      <w:r>
        <w:rPr>
          <w:rFonts w:ascii="Arial" w:hAnsi="Arial" w:cs="Arial"/>
        </w:rPr>
        <w:t>Also, there is no requirement for companies incorporated under the Limited Liability Company Act, the International Business Companies Act, or Limited Liability Partnership Act to obtain and file beneficial ownership information with the Companies Registrar.</w:t>
      </w:r>
    </w:p>
    <w:p w:rsidR="002F2BA2" w:rsidRDefault="002F2BA2" w:rsidP="002F2BA2">
      <w:pPr>
        <w:jc w:val="both"/>
        <w:rPr>
          <w:rFonts w:ascii="Arial" w:hAnsi="Arial" w:cs="Arial"/>
          <w:b/>
        </w:rPr>
      </w:pPr>
    </w:p>
    <w:p w:rsidR="002F2BA2" w:rsidRDefault="002F2BA2" w:rsidP="002F2BA2">
      <w:pPr>
        <w:jc w:val="both"/>
        <w:rPr>
          <w:rFonts w:ascii="Arial" w:hAnsi="Arial" w:cs="Arial"/>
        </w:rPr>
      </w:pPr>
      <w:r w:rsidRPr="00E84DB7">
        <w:rPr>
          <w:rFonts w:ascii="Arial" w:hAnsi="Arial" w:cs="Arial"/>
        </w:rPr>
        <w:t xml:space="preserve">In order </w:t>
      </w:r>
      <w:r>
        <w:rPr>
          <w:rFonts w:ascii="Arial" w:hAnsi="Arial" w:cs="Arial"/>
        </w:rPr>
        <w:t xml:space="preserve">to establish a centralised register for recording information on beneficial owners of all legal entities and comply with FATF Recommendations 24 and 25, it is proposed to introduce a revised Companies Act for the incorporation and registration of all legal entities.  Provisions in the proposed legislation will require companies to obtain, maintain and file beneficial ownership information with the Companies Registrar.  The legislation will also require subscribers of legal entities to provide at incorporation, full identity information of individuals who are beneficial owners of legal entities, where the beneficial owner has more than 25% interest in a legal entity.  </w:t>
      </w: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r>
        <w:rPr>
          <w:rFonts w:ascii="Arial" w:hAnsi="Arial" w:cs="Arial"/>
        </w:rPr>
        <w:t>We are now seeking your views on the above proposal before making recommendations to the Government of Montserrat concerning the level of accessibility of beneficial ownership information that should be held by companies, the Registrar of Companies and be made available to the public and specified authorities.</w:t>
      </w: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r>
        <w:rPr>
          <w:rFonts w:ascii="Arial" w:hAnsi="Arial" w:cs="Arial"/>
        </w:rPr>
        <w:t xml:space="preserve">To assist in the decision making process we would be grateful if you could complete the attached questionnaire and return it to the Commissioner, Financial Services Commission by e-mail at </w:t>
      </w:r>
      <w:hyperlink r:id="rId6" w:history="1">
        <w:r w:rsidRPr="00132ECC">
          <w:rPr>
            <w:rStyle w:val="Hyperlink"/>
            <w:rFonts w:ascii="Arial" w:hAnsi="Arial" w:cs="Arial"/>
          </w:rPr>
          <w:t>fscmrat@candw.ms</w:t>
        </w:r>
      </w:hyperlink>
      <w:r>
        <w:rPr>
          <w:rFonts w:ascii="Arial" w:hAnsi="Arial" w:cs="Arial"/>
        </w:rPr>
        <w:t>.</w:t>
      </w:r>
    </w:p>
    <w:p w:rsidR="002F2BA2" w:rsidRDefault="002F2BA2" w:rsidP="002F2BA2">
      <w:pPr>
        <w:jc w:val="both"/>
        <w:rPr>
          <w:rFonts w:ascii="Arial" w:hAnsi="Arial" w:cs="Arial"/>
        </w:rPr>
      </w:pPr>
    </w:p>
    <w:p w:rsidR="002F2BA2" w:rsidRDefault="002F2BA2" w:rsidP="002F2BA2">
      <w:pPr>
        <w:jc w:val="both"/>
        <w:rPr>
          <w:rFonts w:ascii="Arial" w:hAnsi="Arial" w:cs="Arial"/>
        </w:rPr>
      </w:pPr>
      <w:r>
        <w:rPr>
          <w:rFonts w:ascii="Arial" w:hAnsi="Arial" w:cs="Arial"/>
        </w:rPr>
        <w:t>We look forward to receiving your response by 15 May 2014.</w:t>
      </w: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r>
        <w:rPr>
          <w:rFonts w:ascii="Arial" w:hAnsi="Arial" w:cs="Arial"/>
        </w:rPr>
        <w:t>Dulcie James</w:t>
      </w:r>
    </w:p>
    <w:p w:rsidR="002F2BA2" w:rsidRDefault="002F2BA2" w:rsidP="002F2BA2">
      <w:pPr>
        <w:jc w:val="both"/>
        <w:rPr>
          <w:rFonts w:ascii="Arial" w:hAnsi="Arial" w:cs="Arial"/>
        </w:rPr>
      </w:pPr>
      <w:r>
        <w:rPr>
          <w:rFonts w:ascii="Arial" w:hAnsi="Arial" w:cs="Arial"/>
        </w:rPr>
        <w:t>Commissioner</w:t>
      </w:r>
    </w:p>
    <w:p w:rsidR="002F2BA2" w:rsidRDefault="002F2BA2" w:rsidP="002F2BA2">
      <w:pPr>
        <w:jc w:val="both"/>
        <w:rPr>
          <w:rFonts w:ascii="Arial" w:hAnsi="Arial" w:cs="Arial"/>
        </w:rPr>
      </w:pPr>
      <w:r>
        <w:rPr>
          <w:rFonts w:ascii="Arial" w:hAnsi="Arial" w:cs="Arial"/>
        </w:rPr>
        <w:t>Financial Services Commission</w:t>
      </w: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r>
        <w:rPr>
          <w:rFonts w:ascii="Arial" w:hAnsi="Arial" w:cs="Arial"/>
        </w:rPr>
        <w:t>Att. Questionnaire on level of Accessibility of Beneficial Ownership Information</w:t>
      </w: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Default="002F2BA2" w:rsidP="002F2BA2">
      <w:pPr>
        <w:jc w:val="both"/>
        <w:rPr>
          <w:rFonts w:ascii="Arial" w:hAnsi="Arial" w:cs="Arial"/>
        </w:rPr>
      </w:pPr>
    </w:p>
    <w:p w:rsidR="002F2BA2" w:rsidRPr="00766143" w:rsidRDefault="002F2BA2" w:rsidP="002F2BA2">
      <w:pPr>
        <w:jc w:val="center"/>
        <w:rPr>
          <w:rFonts w:ascii="Arial" w:hAnsi="Arial" w:cs="Arial"/>
          <w:b/>
          <w:u w:val="single"/>
        </w:rPr>
      </w:pPr>
      <w:r w:rsidRPr="00766143">
        <w:rPr>
          <w:rFonts w:ascii="Arial" w:hAnsi="Arial" w:cs="Arial"/>
          <w:b/>
          <w:u w:val="single"/>
        </w:rPr>
        <w:t xml:space="preserve">REGISTER OF BENEFICIAL OWNERS OF COMPANIES </w:t>
      </w:r>
    </w:p>
    <w:p w:rsidR="002F2BA2" w:rsidRPr="00766143" w:rsidRDefault="002F2BA2" w:rsidP="002F2BA2">
      <w:pPr>
        <w:jc w:val="center"/>
        <w:rPr>
          <w:rFonts w:ascii="Arial" w:hAnsi="Arial" w:cs="Arial"/>
          <w:b/>
          <w:u w:val="single"/>
        </w:rPr>
      </w:pPr>
    </w:p>
    <w:p w:rsidR="002F2BA2" w:rsidRPr="00766143" w:rsidRDefault="002F2BA2" w:rsidP="002F2BA2">
      <w:pPr>
        <w:jc w:val="center"/>
        <w:rPr>
          <w:rFonts w:ascii="Arial" w:hAnsi="Arial" w:cs="Arial"/>
          <w:b/>
        </w:rPr>
      </w:pPr>
    </w:p>
    <w:p w:rsidR="002F2BA2" w:rsidRPr="00766143" w:rsidRDefault="002F2BA2" w:rsidP="002F2BA2">
      <w:pPr>
        <w:jc w:val="center"/>
        <w:rPr>
          <w:rFonts w:ascii="Arial" w:hAnsi="Arial" w:cs="Arial"/>
          <w:b/>
        </w:rPr>
      </w:pPr>
      <w:r w:rsidRPr="00766143">
        <w:rPr>
          <w:rFonts w:ascii="Arial" w:hAnsi="Arial" w:cs="Arial"/>
          <w:b/>
        </w:rPr>
        <w:t>QUESTIONNAIRE</w:t>
      </w:r>
    </w:p>
    <w:p w:rsidR="002F2BA2" w:rsidRPr="00766143" w:rsidRDefault="002F2BA2" w:rsidP="002F2BA2">
      <w:pPr>
        <w:jc w:val="center"/>
        <w:rPr>
          <w:rFonts w:ascii="Arial" w:hAnsi="Arial" w:cs="Arial"/>
          <w:b/>
        </w:rPr>
      </w:pPr>
      <w:r w:rsidRPr="00766143">
        <w:rPr>
          <w:rFonts w:ascii="Arial" w:hAnsi="Arial" w:cs="Arial"/>
          <w:b/>
        </w:rPr>
        <w:t>ON</w:t>
      </w:r>
    </w:p>
    <w:p w:rsidR="002F2BA2" w:rsidRPr="00766143" w:rsidRDefault="002F2BA2" w:rsidP="002F2BA2">
      <w:pPr>
        <w:ind w:right="-720"/>
        <w:jc w:val="center"/>
        <w:rPr>
          <w:rFonts w:ascii="Arial" w:hAnsi="Arial" w:cs="Arial"/>
          <w:b/>
        </w:rPr>
      </w:pPr>
      <w:r w:rsidRPr="00766143">
        <w:rPr>
          <w:rFonts w:ascii="Arial" w:hAnsi="Arial" w:cs="Arial"/>
          <w:b/>
        </w:rPr>
        <w:t>LEVEL OF ACCESSIBILITY OF BENEFICIAL OWNERSHIP INFORMATION OF LEGAL ENTITIES</w:t>
      </w:r>
    </w:p>
    <w:p w:rsidR="002F2BA2" w:rsidRPr="00766143" w:rsidRDefault="002F2BA2" w:rsidP="002F2BA2">
      <w:pPr>
        <w:rPr>
          <w:rFonts w:ascii="Arial" w:hAnsi="Arial" w:cs="Arial"/>
        </w:rPr>
      </w:pPr>
    </w:p>
    <w:tbl>
      <w:tblPr>
        <w:tblStyle w:val="TableGrid"/>
        <w:tblW w:w="10188" w:type="dxa"/>
        <w:tblLook w:val="04A0"/>
      </w:tblPr>
      <w:tblGrid>
        <w:gridCol w:w="2864"/>
        <w:gridCol w:w="1323"/>
        <w:gridCol w:w="1323"/>
        <w:gridCol w:w="1319"/>
        <w:gridCol w:w="1541"/>
        <w:gridCol w:w="1818"/>
      </w:tblGrid>
      <w:tr w:rsidR="002F2BA2" w:rsidRPr="00766143" w:rsidTr="00D8269E">
        <w:tc>
          <w:tcPr>
            <w:tcW w:w="10188" w:type="dxa"/>
            <w:gridSpan w:val="6"/>
          </w:tcPr>
          <w:p w:rsidR="002F2BA2" w:rsidRDefault="002F2BA2" w:rsidP="00D8269E">
            <w:pPr>
              <w:jc w:val="center"/>
              <w:rPr>
                <w:rFonts w:ascii="Arial" w:hAnsi="Arial" w:cs="Arial"/>
                <w:b/>
              </w:rPr>
            </w:pPr>
          </w:p>
          <w:p w:rsidR="002F2BA2" w:rsidRPr="00951413" w:rsidRDefault="002F2BA2" w:rsidP="00D8269E">
            <w:pPr>
              <w:jc w:val="center"/>
              <w:rPr>
                <w:rFonts w:ascii="Arial" w:hAnsi="Arial" w:cs="Arial"/>
                <w:b/>
                <w:sz w:val="24"/>
                <w:szCs w:val="24"/>
              </w:rPr>
            </w:pPr>
            <w:r w:rsidRPr="00951413">
              <w:rPr>
                <w:rFonts w:ascii="Arial" w:hAnsi="Arial" w:cs="Arial"/>
                <w:b/>
                <w:sz w:val="24"/>
                <w:szCs w:val="24"/>
              </w:rPr>
              <w:t>Information to be obtained from Companies registered under the Companies Act</w:t>
            </w:r>
          </w:p>
          <w:p w:rsidR="002F2BA2" w:rsidRPr="00951413" w:rsidRDefault="002F2BA2" w:rsidP="00D8269E">
            <w:pPr>
              <w:jc w:val="center"/>
              <w:rPr>
                <w:rFonts w:ascii="Arial" w:hAnsi="Arial" w:cs="Arial"/>
                <w:b/>
              </w:rPr>
            </w:pPr>
          </w:p>
        </w:tc>
      </w:tr>
      <w:tr w:rsidR="002F2BA2" w:rsidRPr="00766143" w:rsidTr="00D8269E">
        <w:tc>
          <w:tcPr>
            <w:tcW w:w="10188" w:type="dxa"/>
            <w:gridSpan w:val="6"/>
          </w:tcPr>
          <w:p w:rsidR="002F2BA2" w:rsidRDefault="002F2BA2" w:rsidP="00D8269E">
            <w:pPr>
              <w:jc w:val="center"/>
              <w:rPr>
                <w:rFonts w:ascii="Arial" w:hAnsi="Arial" w:cs="Arial"/>
                <w:b/>
              </w:rPr>
            </w:pPr>
            <w:r>
              <w:rPr>
                <w:rFonts w:ascii="Arial" w:hAnsi="Arial" w:cs="Arial"/>
                <w:b/>
              </w:rPr>
              <w:t>Please indicate (tick) who should have the information</w:t>
            </w:r>
          </w:p>
        </w:tc>
      </w:tr>
      <w:tr w:rsidR="002F2BA2" w:rsidRPr="00766143" w:rsidTr="00D8269E">
        <w:tc>
          <w:tcPr>
            <w:tcW w:w="2864" w:type="dxa"/>
          </w:tcPr>
          <w:p w:rsidR="002F2BA2" w:rsidRPr="001C38D8" w:rsidRDefault="002F2BA2" w:rsidP="00D8269E">
            <w:pPr>
              <w:rPr>
                <w:rFonts w:ascii="Arial" w:hAnsi="Arial" w:cs="Arial"/>
                <w:b/>
                <w:sz w:val="18"/>
                <w:szCs w:val="18"/>
              </w:rPr>
            </w:pPr>
          </w:p>
          <w:p w:rsidR="002F2BA2" w:rsidRPr="001C38D8" w:rsidRDefault="002F2BA2" w:rsidP="00D8269E">
            <w:pPr>
              <w:rPr>
                <w:rFonts w:ascii="Arial" w:hAnsi="Arial" w:cs="Arial"/>
                <w:b/>
                <w:sz w:val="18"/>
                <w:szCs w:val="18"/>
              </w:rPr>
            </w:pPr>
            <w:r w:rsidRPr="001C38D8">
              <w:rPr>
                <w:rFonts w:ascii="Arial" w:hAnsi="Arial" w:cs="Arial"/>
                <w:b/>
                <w:sz w:val="18"/>
                <w:szCs w:val="18"/>
              </w:rPr>
              <w:t xml:space="preserve">Proposed </w:t>
            </w:r>
            <w:r>
              <w:rPr>
                <w:rFonts w:ascii="Arial" w:hAnsi="Arial" w:cs="Arial"/>
                <w:b/>
                <w:sz w:val="18"/>
                <w:szCs w:val="18"/>
              </w:rPr>
              <w:t xml:space="preserve">information to be obtained </w:t>
            </w:r>
            <w:r w:rsidRPr="001C38D8">
              <w:rPr>
                <w:rFonts w:ascii="Arial" w:hAnsi="Arial" w:cs="Arial"/>
                <w:b/>
                <w:sz w:val="18"/>
                <w:szCs w:val="18"/>
              </w:rPr>
              <w:t xml:space="preserve">on beneficial ownership* </w:t>
            </w:r>
          </w:p>
        </w:tc>
        <w:tc>
          <w:tcPr>
            <w:tcW w:w="1323" w:type="dxa"/>
          </w:tcPr>
          <w:p w:rsidR="002F2BA2" w:rsidRPr="001C38D8" w:rsidRDefault="002F2BA2" w:rsidP="00D8269E">
            <w:pPr>
              <w:rPr>
                <w:rFonts w:ascii="Arial" w:hAnsi="Arial" w:cs="Arial"/>
                <w:b/>
                <w:sz w:val="18"/>
                <w:szCs w:val="18"/>
              </w:rPr>
            </w:pPr>
          </w:p>
          <w:p w:rsidR="002F2BA2" w:rsidRPr="001C38D8" w:rsidRDefault="002F2BA2" w:rsidP="00D8269E">
            <w:pPr>
              <w:rPr>
                <w:rFonts w:ascii="Arial" w:hAnsi="Arial" w:cs="Arial"/>
                <w:b/>
                <w:sz w:val="18"/>
                <w:szCs w:val="18"/>
              </w:rPr>
            </w:pPr>
            <w:r>
              <w:rPr>
                <w:rFonts w:ascii="Arial" w:hAnsi="Arial" w:cs="Arial"/>
                <w:b/>
                <w:sz w:val="18"/>
                <w:szCs w:val="18"/>
              </w:rPr>
              <w:t>Information that should be filed</w:t>
            </w:r>
            <w:r w:rsidRPr="001C38D8">
              <w:rPr>
                <w:rFonts w:ascii="Arial" w:hAnsi="Arial" w:cs="Arial"/>
                <w:b/>
                <w:sz w:val="18"/>
                <w:szCs w:val="18"/>
              </w:rPr>
              <w:t xml:space="preserve"> at the Companies Registry</w:t>
            </w:r>
          </w:p>
        </w:tc>
        <w:tc>
          <w:tcPr>
            <w:tcW w:w="1323" w:type="dxa"/>
          </w:tcPr>
          <w:p w:rsidR="002F2BA2" w:rsidRPr="001C38D8" w:rsidRDefault="002F2BA2" w:rsidP="00D8269E">
            <w:pPr>
              <w:rPr>
                <w:rFonts w:ascii="Arial" w:hAnsi="Arial" w:cs="Arial"/>
                <w:b/>
                <w:sz w:val="18"/>
                <w:szCs w:val="18"/>
              </w:rPr>
            </w:pPr>
          </w:p>
          <w:p w:rsidR="002F2BA2" w:rsidRPr="001C38D8" w:rsidRDefault="002F2BA2" w:rsidP="00D8269E">
            <w:pPr>
              <w:rPr>
                <w:rFonts w:ascii="Arial" w:hAnsi="Arial" w:cs="Arial"/>
                <w:b/>
                <w:sz w:val="18"/>
                <w:szCs w:val="18"/>
              </w:rPr>
            </w:pPr>
            <w:r>
              <w:rPr>
                <w:rFonts w:ascii="Arial" w:hAnsi="Arial" w:cs="Arial"/>
                <w:b/>
                <w:sz w:val="18"/>
                <w:szCs w:val="18"/>
              </w:rPr>
              <w:t xml:space="preserve">Information that should be held by </w:t>
            </w:r>
            <w:r w:rsidRPr="001C38D8">
              <w:rPr>
                <w:rFonts w:ascii="Arial" w:hAnsi="Arial" w:cs="Arial"/>
                <w:b/>
                <w:sz w:val="18"/>
                <w:szCs w:val="18"/>
              </w:rPr>
              <w:t xml:space="preserve">the </w:t>
            </w:r>
            <w:r>
              <w:rPr>
                <w:rFonts w:ascii="Arial" w:hAnsi="Arial" w:cs="Arial"/>
                <w:b/>
                <w:sz w:val="18"/>
                <w:szCs w:val="18"/>
              </w:rPr>
              <w:t>company</w:t>
            </w:r>
          </w:p>
        </w:tc>
        <w:tc>
          <w:tcPr>
            <w:tcW w:w="1319" w:type="dxa"/>
          </w:tcPr>
          <w:p w:rsidR="002F2BA2" w:rsidRPr="001C38D8" w:rsidRDefault="002F2BA2" w:rsidP="00D8269E">
            <w:pPr>
              <w:rPr>
                <w:rFonts w:ascii="Arial" w:hAnsi="Arial" w:cs="Arial"/>
                <w:b/>
                <w:sz w:val="18"/>
                <w:szCs w:val="18"/>
              </w:rPr>
            </w:pPr>
          </w:p>
          <w:p w:rsidR="002F2BA2" w:rsidRPr="001C38D8" w:rsidRDefault="002F2BA2" w:rsidP="00D8269E">
            <w:pPr>
              <w:rPr>
                <w:rFonts w:ascii="Arial" w:hAnsi="Arial" w:cs="Arial"/>
                <w:b/>
                <w:sz w:val="18"/>
                <w:szCs w:val="18"/>
              </w:rPr>
            </w:pPr>
            <w:r>
              <w:rPr>
                <w:rFonts w:ascii="Arial" w:hAnsi="Arial" w:cs="Arial"/>
                <w:b/>
                <w:sz w:val="18"/>
                <w:szCs w:val="18"/>
              </w:rPr>
              <w:t>Information should be held by  the company and at the Companies Registry</w:t>
            </w:r>
          </w:p>
        </w:tc>
        <w:tc>
          <w:tcPr>
            <w:tcW w:w="1541" w:type="dxa"/>
          </w:tcPr>
          <w:p w:rsidR="002F2BA2" w:rsidRDefault="002F2BA2" w:rsidP="00D8269E">
            <w:pPr>
              <w:rPr>
                <w:rFonts w:ascii="Arial" w:hAnsi="Arial" w:cs="Arial"/>
                <w:b/>
                <w:sz w:val="18"/>
                <w:szCs w:val="18"/>
              </w:rPr>
            </w:pPr>
          </w:p>
          <w:p w:rsidR="002F2BA2" w:rsidRPr="001C38D8" w:rsidRDefault="002F2BA2" w:rsidP="00D8269E">
            <w:pPr>
              <w:rPr>
                <w:rFonts w:ascii="Arial" w:hAnsi="Arial" w:cs="Arial"/>
                <w:b/>
                <w:sz w:val="18"/>
                <w:szCs w:val="18"/>
              </w:rPr>
            </w:pPr>
            <w:r>
              <w:rPr>
                <w:rFonts w:ascii="Arial" w:hAnsi="Arial" w:cs="Arial"/>
                <w:b/>
                <w:sz w:val="18"/>
                <w:szCs w:val="18"/>
              </w:rPr>
              <w:t>In</w:t>
            </w:r>
            <w:r w:rsidRPr="001C38D8">
              <w:rPr>
                <w:rFonts w:ascii="Arial" w:hAnsi="Arial" w:cs="Arial"/>
                <w:b/>
                <w:sz w:val="18"/>
                <w:szCs w:val="18"/>
              </w:rPr>
              <w:t xml:space="preserve">formation </w:t>
            </w:r>
            <w:r>
              <w:rPr>
                <w:rFonts w:ascii="Arial" w:hAnsi="Arial" w:cs="Arial"/>
                <w:b/>
                <w:sz w:val="18"/>
                <w:szCs w:val="18"/>
              </w:rPr>
              <w:t xml:space="preserve">that </w:t>
            </w:r>
            <w:r w:rsidRPr="001C38D8">
              <w:rPr>
                <w:rFonts w:ascii="Arial" w:hAnsi="Arial" w:cs="Arial"/>
                <w:b/>
                <w:sz w:val="18"/>
                <w:szCs w:val="18"/>
              </w:rPr>
              <w:t>should be made available to the public</w:t>
            </w:r>
          </w:p>
        </w:tc>
        <w:tc>
          <w:tcPr>
            <w:tcW w:w="1818" w:type="dxa"/>
          </w:tcPr>
          <w:p w:rsidR="002F2BA2" w:rsidRDefault="002F2BA2" w:rsidP="00D8269E">
            <w:pPr>
              <w:rPr>
                <w:rFonts w:ascii="Arial" w:hAnsi="Arial" w:cs="Arial"/>
                <w:b/>
                <w:sz w:val="18"/>
                <w:szCs w:val="18"/>
              </w:rPr>
            </w:pPr>
          </w:p>
          <w:p w:rsidR="002F2BA2" w:rsidRPr="001C38D8" w:rsidRDefault="002F2BA2" w:rsidP="00D8269E">
            <w:pPr>
              <w:rPr>
                <w:rFonts w:ascii="Arial" w:hAnsi="Arial" w:cs="Arial"/>
                <w:b/>
                <w:sz w:val="18"/>
                <w:szCs w:val="18"/>
              </w:rPr>
            </w:pPr>
            <w:r>
              <w:rPr>
                <w:rFonts w:ascii="Arial" w:hAnsi="Arial" w:cs="Arial"/>
                <w:b/>
                <w:sz w:val="18"/>
                <w:szCs w:val="18"/>
              </w:rPr>
              <w:t>I</w:t>
            </w:r>
            <w:r w:rsidRPr="001C38D8">
              <w:rPr>
                <w:rFonts w:ascii="Arial" w:hAnsi="Arial" w:cs="Arial"/>
                <w:b/>
                <w:sz w:val="18"/>
                <w:szCs w:val="18"/>
              </w:rPr>
              <w:t xml:space="preserve">nformation </w:t>
            </w:r>
            <w:r>
              <w:rPr>
                <w:rFonts w:ascii="Arial" w:hAnsi="Arial" w:cs="Arial"/>
                <w:b/>
                <w:sz w:val="18"/>
                <w:szCs w:val="18"/>
              </w:rPr>
              <w:t xml:space="preserve">that </w:t>
            </w:r>
            <w:r w:rsidRPr="001C38D8">
              <w:rPr>
                <w:rFonts w:ascii="Arial" w:hAnsi="Arial" w:cs="Arial"/>
                <w:b/>
                <w:sz w:val="18"/>
                <w:szCs w:val="18"/>
              </w:rPr>
              <w:t xml:space="preserve">should be made available </w:t>
            </w:r>
            <w:r w:rsidRPr="007229A2">
              <w:rPr>
                <w:rFonts w:ascii="Arial" w:hAnsi="Arial" w:cs="Arial"/>
                <w:b/>
                <w:sz w:val="18"/>
                <w:szCs w:val="18"/>
                <w:u w:val="single"/>
              </w:rPr>
              <w:t>only to specified authorities</w:t>
            </w:r>
          </w:p>
        </w:tc>
      </w:tr>
      <w:tr w:rsidR="002F2BA2" w:rsidRPr="00766143" w:rsidTr="00D8269E">
        <w:tc>
          <w:tcPr>
            <w:tcW w:w="2864" w:type="dxa"/>
          </w:tcPr>
          <w:p w:rsidR="002F2BA2" w:rsidRPr="00766143" w:rsidRDefault="002F2BA2" w:rsidP="00D8269E">
            <w:pPr>
              <w:rPr>
                <w:rFonts w:ascii="Arial" w:hAnsi="Arial" w:cs="Arial"/>
              </w:rPr>
            </w:pPr>
            <w:r>
              <w:rPr>
                <w:rFonts w:ascii="Arial" w:hAnsi="Arial" w:cs="Arial"/>
              </w:rPr>
              <w:t>Full name</w:t>
            </w:r>
          </w:p>
        </w:tc>
        <w:tc>
          <w:tcPr>
            <w:tcW w:w="1323" w:type="dxa"/>
          </w:tcPr>
          <w:p w:rsidR="002F2BA2" w:rsidRPr="00766143" w:rsidRDefault="002F2BA2" w:rsidP="00D8269E">
            <w:pPr>
              <w:rPr>
                <w:rFonts w:ascii="Arial" w:hAnsi="Arial" w:cs="Arial"/>
              </w:rPr>
            </w:pPr>
          </w:p>
        </w:tc>
        <w:tc>
          <w:tcPr>
            <w:tcW w:w="1323" w:type="dxa"/>
          </w:tcPr>
          <w:p w:rsidR="002F2BA2" w:rsidRPr="00766143" w:rsidRDefault="002F2BA2" w:rsidP="00D8269E">
            <w:pPr>
              <w:rPr>
                <w:rFonts w:ascii="Arial" w:hAnsi="Arial" w:cs="Arial"/>
              </w:rPr>
            </w:pPr>
          </w:p>
        </w:tc>
        <w:tc>
          <w:tcPr>
            <w:tcW w:w="1319" w:type="dxa"/>
          </w:tcPr>
          <w:p w:rsidR="002F2BA2" w:rsidRPr="00766143" w:rsidRDefault="002F2BA2" w:rsidP="00D8269E">
            <w:pPr>
              <w:rPr>
                <w:rFonts w:ascii="Arial" w:hAnsi="Arial" w:cs="Arial"/>
              </w:rPr>
            </w:pPr>
          </w:p>
        </w:tc>
        <w:tc>
          <w:tcPr>
            <w:tcW w:w="1541" w:type="dxa"/>
          </w:tcPr>
          <w:p w:rsidR="002F2BA2" w:rsidRPr="00766143" w:rsidRDefault="002F2BA2" w:rsidP="00D8269E">
            <w:pPr>
              <w:rPr>
                <w:rFonts w:ascii="Arial" w:hAnsi="Arial" w:cs="Arial"/>
              </w:rPr>
            </w:pPr>
          </w:p>
        </w:tc>
        <w:tc>
          <w:tcPr>
            <w:tcW w:w="1818" w:type="dxa"/>
          </w:tcPr>
          <w:p w:rsidR="002F2BA2" w:rsidRPr="00766143" w:rsidRDefault="002F2BA2" w:rsidP="00D8269E">
            <w:pPr>
              <w:rPr>
                <w:rFonts w:ascii="Arial" w:hAnsi="Arial" w:cs="Arial"/>
              </w:rPr>
            </w:pPr>
          </w:p>
        </w:tc>
      </w:tr>
      <w:tr w:rsidR="002F2BA2" w:rsidRPr="00766143" w:rsidTr="00D8269E">
        <w:tc>
          <w:tcPr>
            <w:tcW w:w="2864" w:type="dxa"/>
          </w:tcPr>
          <w:p w:rsidR="002F2BA2" w:rsidRDefault="002F2BA2" w:rsidP="00D8269E">
            <w:pPr>
              <w:rPr>
                <w:rFonts w:ascii="Arial" w:hAnsi="Arial" w:cs="Arial"/>
              </w:rPr>
            </w:pPr>
            <w:r>
              <w:rPr>
                <w:rFonts w:ascii="Arial" w:hAnsi="Arial" w:cs="Arial"/>
              </w:rPr>
              <w:t>Date of birth</w:t>
            </w:r>
          </w:p>
        </w:tc>
        <w:tc>
          <w:tcPr>
            <w:tcW w:w="1323" w:type="dxa"/>
          </w:tcPr>
          <w:p w:rsidR="002F2BA2" w:rsidRPr="00766143" w:rsidRDefault="002F2BA2" w:rsidP="00D8269E">
            <w:pPr>
              <w:rPr>
                <w:rFonts w:ascii="Arial" w:hAnsi="Arial" w:cs="Arial"/>
              </w:rPr>
            </w:pPr>
          </w:p>
        </w:tc>
        <w:tc>
          <w:tcPr>
            <w:tcW w:w="1323" w:type="dxa"/>
          </w:tcPr>
          <w:p w:rsidR="002F2BA2" w:rsidRPr="00766143" w:rsidRDefault="002F2BA2" w:rsidP="00D8269E">
            <w:pPr>
              <w:rPr>
                <w:rFonts w:ascii="Arial" w:hAnsi="Arial" w:cs="Arial"/>
              </w:rPr>
            </w:pPr>
          </w:p>
        </w:tc>
        <w:tc>
          <w:tcPr>
            <w:tcW w:w="1319" w:type="dxa"/>
          </w:tcPr>
          <w:p w:rsidR="002F2BA2" w:rsidRPr="00766143" w:rsidRDefault="002F2BA2" w:rsidP="00D8269E">
            <w:pPr>
              <w:rPr>
                <w:rFonts w:ascii="Arial" w:hAnsi="Arial" w:cs="Arial"/>
              </w:rPr>
            </w:pPr>
          </w:p>
        </w:tc>
        <w:tc>
          <w:tcPr>
            <w:tcW w:w="1541" w:type="dxa"/>
          </w:tcPr>
          <w:p w:rsidR="002F2BA2" w:rsidRPr="00766143" w:rsidRDefault="002F2BA2" w:rsidP="00D8269E">
            <w:pPr>
              <w:rPr>
                <w:rFonts w:ascii="Arial" w:hAnsi="Arial" w:cs="Arial"/>
              </w:rPr>
            </w:pPr>
          </w:p>
        </w:tc>
        <w:tc>
          <w:tcPr>
            <w:tcW w:w="1818" w:type="dxa"/>
          </w:tcPr>
          <w:p w:rsidR="002F2BA2" w:rsidRPr="00766143" w:rsidRDefault="002F2BA2" w:rsidP="00D8269E">
            <w:pPr>
              <w:rPr>
                <w:rFonts w:ascii="Arial" w:hAnsi="Arial" w:cs="Arial"/>
              </w:rPr>
            </w:pPr>
          </w:p>
        </w:tc>
      </w:tr>
      <w:tr w:rsidR="002F2BA2" w:rsidRPr="00766143" w:rsidTr="00D8269E">
        <w:tc>
          <w:tcPr>
            <w:tcW w:w="2864" w:type="dxa"/>
          </w:tcPr>
          <w:p w:rsidR="002F2BA2" w:rsidRDefault="002F2BA2" w:rsidP="00D8269E">
            <w:pPr>
              <w:rPr>
                <w:rFonts w:ascii="Arial" w:hAnsi="Arial" w:cs="Arial"/>
              </w:rPr>
            </w:pPr>
            <w:r>
              <w:rPr>
                <w:rFonts w:ascii="Arial" w:hAnsi="Arial" w:cs="Arial"/>
              </w:rPr>
              <w:t>Nationality</w:t>
            </w:r>
          </w:p>
        </w:tc>
        <w:tc>
          <w:tcPr>
            <w:tcW w:w="1323" w:type="dxa"/>
          </w:tcPr>
          <w:p w:rsidR="002F2BA2" w:rsidRPr="00766143" w:rsidRDefault="002F2BA2" w:rsidP="00D8269E">
            <w:pPr>
              <w:rPr>
                <w:rFonts w:ascii="Arial" w:hAnsi="Arial" w:cs="Arial"/>
              </w:rPr>
            </w:pPr>
          </w:p>
        </w:tc>
        <w:tc>
          <w:tcPr>
            <w:tcW w:w="1323" w:type="dxa"/>
          </w:tcPr>
          <w:p w:rsidR="002F2BA2" w:rsidRPr="00766143" w:rsidRDefault="002F2BA2" w:rsidP="00D8269E">
            <w:pPr>
              <w:rPr>
                <w:rFonts w:ascii="Arial" w:hAnsi="Arial" w:cs="Arial"/>
              </w:rPr>
            </w:pPr>
          </w:p>
        </w:tc>
        <w:tc>
          <w:tcPr>
            <w:tcW w:w="1319" w:type="dxa"/>
          </w:tcPr>
          <w:p w:rsidR="002F2BA2" w:rsidRPr="00766143" w:rsidRDefault="002F2BA2" w:rsidP="00D8269E">
            <w:pPr>
              <w:rPr>
                <w:rFonts w:ascii="Arial" w:hAnsi="Arial" w:cs="Arial"/>
              </w:rPr>
            </w:pPr>
          </w:p>
        </w:tc>
        <w:tc>
          <w:tcPr>
            <w:tcW w:w="1541" w:type="dxa"/>
          </w:tcPr>
          <w:p w:rsidR="002F2BA2" w:rsidRPr="00766143" w:rsidRDefault="002F2BA2" w:rsidP="00D8269E">
            <w:pPr>
              <w:rPr>
                <w:rFonts w:ascii="Arial" w:hAnsi="Arial" w:cs="Arial"/>
              </w:rPr>
            </w:pPr>
          </w:p>
        </w:tc>
        <w:tc>
          <w:tcPr>
            <w:tcW w:w="1818" w:type="dxa"/>
          </w:tcPr>
          <w:p w:rsidR="002F2BA2" w:rsidRPr="00766143" w:rsidRDefault="002F2BA2" w:rsidP="00D8269E">
            <w:pPr>
              <w:rPr>
                <w:rFonts w:ascii="Arial" w:hAnsi="Arial" w:cs="Arial"/>
              </w:rPr>
            </w:pPr>
          </w:p>
        </w:tc>
      </w:tr>
      <w:tr w:rsidR="002F2BA2" w:rsidRPr="00766143" w:rsidTr="00D8269E">
        <w:tc>
          <w:tcPr>
            <w:tcW w:w="2864" w:type="dxa"/>
          </w:tcPr>
          <w:p w:rsidR="002F2BA2" w:rsidRDefault="002F2BA2" w:rsidP="00D8269E">
            <w:pPr>
              <w:rPr>
                <w:rFonts w:ascii="Arial" w:hAnsi="Arial" w:cs="Arial"/>
              </w:rPr>
            </w:pPr>
            <w:r>
              <w:rPr>
                <w:rFonts w:ascii="Arial" w:hAnsi="Arial" w:cs="Arial"/>
              </w:rPr>
              <w:t>Country or state of usual residence</w:t>
            </w:r>
          </w:p>
        </w:tc>
        <w:tc>
          <w:tcPr>
            <w:tcW w:w="1323" w:type="dxa"/>
          </w:tcPr>
          <w:p w:rsidR="002F2BA2" w:rsidRPr="00766143" w:rsidRDefault="002F2BA2" w:rsidP="00D8269E">
            <w:pPr>
              <w:rPr>
                <w:rFonts w:ascii="Arial" w:hAnsi="Arial" w:cs="Arial"/>
              </w:rPr>
            </w:pPr>
          </w:p>
        </w:tc>
        <w:tc>
          <w:tcPr>
            <w:tcW w:w="1323" w:type="dxa"/>
          </w:tcPr>
          <w:p w:rsidR="002F2BA2" w:rsidRPr="00766143" w:rsidRDefault="002F2BA2" w:rsidP="00D8269E">
            <w:pPr>
              <w:rPr>
                <w:rFonts w:ascii="Arial" w:hAnsi="Arial" w:cs="Arial"/>
              </w:rPr>
            </w:pPr>
          </w:p>
        </w:tc>
        <w:tc>
          <w:tcPr>
            <w:tcW w:w="1319" w:type="dxa"/>
          </w:tcPr>
          <w:p w:rsidR="002F2BA2" w:rsidRPr="00766143" w:rsidRDefault="002F2BA2" w:rsidP="00D8269E">
            <w:pPr>
              <w:rPr>
                <w:rFonts w:ascii="Arial" w:hAnsi="Arial" w:cs="Arial"/>
              </w:rPr>
            </w:pPr>
          </w:p>
        </w:tc>
        <w:tc>
          <w:tcPr>
            <w:tcW w:w="1541" w:type="dxa"/>
          </w:tcPr>
          <w:p w:rsidR="002F2BA2" w:rsidRPr="00766143" w:rsidRDefault="002F2BA2" w:rsidP="00D8269E">
            <w:pPr>
              <w:rPr>
                <w:rFonts w:ascii="Arial" w:hAnsi="Arial" w:cs="Arial"/>
              </w:rPr>
            </w:pPr>
          </w:p>
        </w:tc>
        <w:tc>
          <w:tcPr>
            <w:tcW w:w="1818" w:type="dxa"/>
          </w:tcPr>
          <w:p w:rsidR="002F2BA2" w:rsidRPr="00766143" w:rsidRDefault="002F2BA2" w:rsidP="00D8269E">
            <w:pPr>
              <w:rPr>
                <w:rFonts w:ascii="Arial" w:hAnsi="Arial" w:cs="Arial"/>
              </w:rPr>
            </w:pPr>
          </w:p>
        </w:tc>
      </w:tr>
      <w:tr w:rsidR="002F2BA2" w:rsidRPr="00766143" w:rsidTr="00D8269E">
        <w:tc>
          <w:tcPr>
            <w:tcW w:w="2864" w:type="dxa"/>
          </w:tcPr>
          <w:p w:rsidR="002F2BA2" w:rsidRDefault="002F2BA2" w:rsidP="00D8269E">
            <w:pPr>
              <w:rPr>
                <w:rFonts w:ascii="Arial" w:hAnsi="Arial" w:cs="Arial"/>
              </w:rPr>
            </w:pPr>
            <w:r>
              <w:rPr>
                <w:rFonts w:ascii="Arial" w:hAnsi="Arial" w:cs="Arial"/>
              </w:rPr>
              <w:t>Residential address</w:t>
            </w:r>
          </w:p>
        </w:tc>
        <w:tc>
          <w:tcPr>
            <w:tcW w:w="1323" w:type="dxa"/>
          </w:tcPr>
          <w:p w:rsidR="002F2BA2" w:rsidRPr="00766143" w:rsidRDefault="002F2BA2" w:rsidP="00D8269E">
            <w:pPr>
              <w:rPr>
                <w:rFonts w:ascii="Arial" w:hAnsi="Arial" w:cs="Arial"/>
              </w:rPr>
            </w:pPr>
          </w:p>
        </w:tc>
        <w:tc>
          <w:tcPr>
            <w:tcW w:w="1323" w:type="dxa"/>
          </w:tcPr>
          <w:p w:rsidR="002F2BA2" w:rsidRPr="00766143" w:rsidRDefault="002F2BA2" w:rsidP="00D8269E">
            <w:pPr>
              <w:rPr>
                <w:rFonts w:ascii="Arial" w:hAnsi="Arial" w:cs="Arial"/>
              </w:rPr>
            </w:pPr>
          </w:p>
        </w:tc>
        <w:tc>
          <w:tcPr>
            <w:tcW w:w="1319" w:type="dxa"/>
          </w:tcPr>
          <w:p w:rsidR="002F2BA2" w:rsidRPr="00766143" w:rsidRDefault="002F2BA2" w:rsidP="00D8269E">
            <w:pPr>
              <w:rPr>
                <w:rFonts w:ascii="Arial" w:hAnsi="Arial" w:cs="Arial"/>
              </w:rPr>
            </w:pPr>
          </w:p>
        </w:tc>
        <w:tc>
          <w:tcPr>
            <w:tcW w:w="1541" w:type="dxa"/>
          </w:tcPr>
          <w:p w:rsidR="002F2BA2" w:rsidRPr="00766143" w:rsidRDefault="002F2BA2" w:rsidP="00D8269E">
            <w:pPr>
              <w:rPr>
                <w:rFonts w:ascii="Arial" w:hAnsi="Arial" w:cs="Arial"/>
              </w:rPr>
            </w:pPr>
          </w:p>
        </w:tc>
        <w:tc>
          <w:tcPr>
            <w:tcW w:w="1818" w:type="dxa"/>
          </w:tcPr>
          <w:p w:rsidR="002F2BA2" w:rsidRPr="00766143" w:rsidRDefault="002F2BA2" w:rsidP="00D8269E">
            <w:pPr>
              <w:rPr>
                <w:rFonts w:ascii="Arial" w:hAnsi="Arial" w:cs="Arial"/>
              </w:rPr>
            </w:pPr>
          </w:p>
        </w:tc>
      </w:tr>
      <w:tr w:rsidR="002F2BA2" w:rsidRPr="00766143" w:rsidTr="00D8269E">
        <w:tc>
          <w:tcPr>
            <w:tcW w:w="2864" w:type="dxa"/>
          </w:tcPr>
          <w:p w:rsidR="002F2BA2" w:rsidRDefault="002F2BA2" w:rsidP="00D8269E">
            <w:pPr>
              <w:rPr>
                <w:rFonts w:ascii="Arial" w:hAnsi="Arial" w:cs="Arial"/>
              </w:rPr>
            </w:pPr>
            <w:r>
              <w:rPr>
                <w:rFonts w:ascii="Arial" w:hAnsi="Arial" w:cs="Arial"/>
              </w:rPr>
              <w:t>Service/registered address</w:t>
            </w:r>
          </w:p>
        </w:tc>
        <w:tc>
          <w:tcPr>
            <w:tcW w:w="1323" w:type="dxa"/>
          </w:tcPr>
          <w:p w:rsidR="002F2BA2" w:rsidRPr="00766143" w:rsidRDefault="002F2BA2" w:rsidP="00D8269E">
            <w:pPr>
              <w:rPr>
                <w:rFonts w:ascii="Arial" w:hAnsi="Arial" w:cs="Arial"/>
              </w:rPr>
            </w:pPr>
          </w:p>
        </w:tc>
        <w:tc>
          <w:tcPr>
            <w:tcW w:w="1323" w:type="dxa"/>
          </w:tcPr>
          <w:p w:rsidR="002F2BA2" w:rsidRPr="00766143" w:rsidRDefault="002F2BA2" w:rsidP="00D8269E">
            <w:pPr>
              <w:rPr>
                <w:rFonts w:ascii="Arial" w:hAnsi="Arial" w:cs="Arial"/>
              </w:rPr>
            </w:pPr>
          </w:p>
        </w:tc>
        <w:tc>
          <w:tcPr>
            <w:tcW w:w="1319" w:type="dxa"/>
          </w:tcPr>
          <w:p w:rsidR="002F2BA2" w:rsidRPr="00766143" w:rsidRDefault="002F2BA2" w:rsidP="00D8269E">
            <w:pPr>
              <w:rPr>
                <w:rFonts w:ascii="Arial" w:hAnsi="Arial" w:cs="Arial"/>
              </w:rPr>
            </w:pPr>
          </w:p>
        </w:tc>
        <w:tc>
          <w:tcPr>
            <w:tcW w:w="1541" w:type="dxa"/>
          </w:tcPr>
          <w:p w:rsidR="002F2BA2" w:rsidRPr="00766143" w:rsidRDefault="002F2BA2" w:rsidP="00D8269E">
            <w:pPr>
              <w:rPr>
                <w:rFonts w:ascii="Arial" w:hAnsi="Arial" w:cs="Arial"/>
              </w:rPr>
            </w:pPr>
          </w:p>
        </w:tc>
        <w:tc>
          <w:tcPr>
            <w:tcW w:w="1818" w:type="dxa"/>
          </w:tcPr>
          <w:p w:rsidR="002F2BA2" w:rsidRPr="00766143" w:rsidRDefault="002F2BA2" w:rsidP="00D8269E">
            <w:pPr>
              <w:rPr>
                <w:rFonts w:ascii="Arial" w:hAnsi="Arial" w:cs="Arial"/>
              </w:rPr>
            </w:pPr>
          </w:p>
        </w:tc>
      </w:tr>
      <w:tr w:rsidR="002F2BA2" w:rsidRPr="00766143" w:rsidTr="00D8269E">
        <w:tc>
          <w:tcPr>
            <w:tcW w:w="2864" w:type="dxa"/>
          </w:tcPr>
          <w:p w:rsidR="002F2BA2" w:rsidRDefault="002F2BA2" w:rsidP="00D8269E">
            <w:pPr>
              <w:rPr>
                <w:rFonts w:ascii="Arial" w:hAnsi="Arial" w:cs="Arial"/>
              </w:rPr>
            </w:pPr>
            <w:r>
              <w:rPr>
                <w:rFonts w:ascii="Arial" w:hAnsi="Arial" w:cs="Arial"/>
              </w:rPr>
              <w:t>Date on which beneficial owner acquired (the beneficial interest and date ceased to hold it)</w:t>
            </w:r>
          </w:p>
        </w:tc>
        <w:tc>
          <w:tcPr>
            <w:tcW w:w="1323" w:type="dxa"/>
          </w:tcPr>
          <w:p w:rsidR="002F2BA2" w:rsidRPr="00766143" w:rsidRDefault="002F2BA2" w:rsidP="00D8269E">
            <w:pPr>
              <w:rPr>
                <w:rFonts w:ascii="Arial" w:hAnsi="Arial" w:cs="Arial"/>
              </w:rPr>
            </w:pPr>
          </w:p>
        </w:tc>
        <w:tc>
          <w:tcPr>
            <w:tcW w:w="1323" w:type="dxa"/>
          </w:tcPr>
          <w:p w:rsidR="002F2BA2" w:rsidRPr="00766143" w:rsidRDefault="002F2BA2" w:rsidP="00D8269E">
            <w:pPr>
              <w:rPr>
                <w:rFonts w:ascii="Arial" w:hAnsi="Arial" w:cs="Arial"/>
              </w:rPr>
            </w:pPr>
          </w:p>
        </w:tc>
        <w:tc>
          <w:tcPr>
            <w:tcW w:w="1319" w:type="dxa"/>
          </w:tcPr>
          <w:p w:rsidR="002F2BA2" w:rsidRPr="00766143" w:rsidRDefault="002F2BA2" w:rsidP="00D8269E">
            <w:pPr>
              <w:rPr>
                <w:rFonts w:ascii="Arial" w:hAnsi="Arial" w:cs="Arial"/>
              </w:rPr>
            </w:pPr>
          </w:p>
        </w:tc>
        <w:tc>
          <w:tcPr>
            <w:tcW w:w="1541" w:type="dxa"/>
          </w:tcPr>
          <w:p w:rsidR="002F2BA2" w:rsidRPr="00766143" w:rsidRDefault="002F2BA2" w:rsidP="00D8269E">
            <w:pPr>
              <w:rPr>
                <w:rFonts w:ascii="Arial" w:hAnsi="Arial" w:cs="Arial"/>
              </w:rPr>
            </w:pPr>
          </w:p>
        </w:tc>
        <w:tc>
          <w:tcPr>
            <w:tcW w:w="1818" w:type="dxa"/>
          </w:tcPr>
          <w:p w:rsidR="002F2BA2" w:rsidRPr="00766143" w:rsidRDefault="002F2BA2" w:rsidP="00D8269E">
            <w:pPr>
              <w:rPr>
                <w:rFonts w:ascii="Arial" w:hAnsi="Arial" w:cs="Arial"/>
              </w:rPr>
            </w:pPr>
          </w:p>
        </w:tc>
      </w:tr>
      <w:tr w:rsidR="002F2BA2" w:rsidRPr="00766143" w:rsidTr="00D8269E">
        <w:tc>
          <w:tcPr>
            <w:tcW w:w="2864" w:type="dxa"/>
          </w:tcPr>
          <w:p w:rsidR="002F2BA2" w:rsidRPr="00766143" w:rsidRDefault="002F2BA2" w:rsidP="00D8269E">
            <w:pPr>
              <w:rPr>
                <w:rFonts w:ascii="Arial" w:hAnsi="Arial" w:cs="Arial"/>
              </w:rPr>
            </w:pPr>
            <w:r>
              <w:rPr>
                <w:rFonts w:ascii="Arial" w:hAnsi="Arial" w:cs="Arial"/>
              </w:rPr>
              <w:t>Details of the beneficial interest and how it is held</w:t>
            </w:r>
          </w:p>
        </w:tc>
        <w:tc>
          <w:tcPr>
            <w:tcW w:w="1323" w:type="dxa"/>
          </w:tcPr>
          <w:p w:rsidR="002F2BA2" w:rsidRPr="00766143" w:rsidRDefault="002F2BA2" w:rsidP="00D8269E">
            <w:pPr>
              <w:rPr>
                <w:rFonts w:ascii="Arial" w:hAnsi="Arial" w:cs="Arial"/>
              </w:rPr>
            </w:pPr>
          </w:p>
        </w:tc>
        <w:tc>
          <w:tcPr>
            <w:tcW w:w="1323" w:type="dxa"/>
          </w:tcPr>
          <w:p w:rsidR="002F2BA2" w:rsidRPr="00766143" w:rsidRDefault="002F2BA2" w:rsidP="00D8269E">
            <w:pPr>
              <w:rPr>
                <w:rFonts w:ascii="Arial" w:hAnsi="Arial" w:cs="Arial"/>
              </w:rPr>
            </w:pPr>
          </w:p>
        </w:tc>
        <w:tc>
          <w:tcPr>
            <w:tcW w:w="1319" w:type="dxa"/>
          </w:tcPr>
          <w:p w:rsidR="002F2BA2" w:rsidRPr="00766143" w:rsidRDefault="002F2BA2" w:rsidP="00D8269E">
            <w:pPr>
              <w:rPr>
                <w:rFonts w:ascii="Arial" w:hAnsi="Arial" w:cs="Arial"/>
              </w:rPr>
            </w:pPr>
          </w:p>
        </w:tc>
        <w:tc>
          <w:tcPr>
            <w:tcW w:w="1541" w:type="dxa"/>
          </w:tcPr>
          <w:p w:rsidR="002F2BA2" w:rsidRPr="00766143" w:rsidRDefault="002F2BA2" w:rsidP="00D8269E">
            <w:pPr>
              <w:rPr>
                <w:rFonts w:ascii="Arial" w:hAnsi="Arial" w:cs="Arial"/>
              </w:rPr>
            </w:pPr>
          </w:p>
        </w:tc>
        <w:tc>
          <w:tcPr>
            <w:tcW w:w="1818" w:type="dxa"/>
          </w:tcPr>
          <w:p w:rsidR="002F2BA2" w:rsidRPr="00766143" w:rsidRDefault="002F2BA2" w:rsidP="00D8269E">
            <w:pPr>
              <w:rPr>
                <w:rFonts w:ascii="Arial" w:hAnsi="Arial" w:cs="Arial"/>
              </w:rPr>
            </w:pPr>
          </w:p>
        </w:tc>
      </w:tr>
      <w:tr w:rsidR="002F2BA2" w:rsidRPr="00766143" w:rsidTr="00D8269E">
        <w:tc>
          <w:tcPr>
            <w:tcW w:w="2864" w:type="dxa"/>
          </w:tcPr>
          <w:p w:rsidR="002F2BA2" w:rsidRDefault="002F2BA2" w:rsidP="00D8269E">
            <w:pPr>
              <w:rPr>
                <w:rFonts w:ascii="Arial" w:hAnsi="Arial" w:cs="Arial"/>
              </w:rPr>
            </w:pPr>
            <w:r>
              <w:rPr>
                <w:rFonts w:ascii="Arial" w:hAnsi="Arial" w:cs="Arial"/>
              </w:rPr>
              <w:t>Whether companies should be directors of other companies (corporate directors)</w:t>
            </w:r>
          </w:p>
        </w:tc>
        <w:tc>
          <w:tcPr>
            <w:tcW w:w="1323" w:type="dxa"/>
          </w:tcPr>
          <w:p w:rsidR="002F2BA2" w:rsidRPr="00766143" w:rsidRDefault="002F2BA2" w:rsidP="00D8269E">
            <w:pPr>
              <w:rPr>
                <w:rFonts w:ascii="Arial" w:hAnsi="Arial" w:cs="Arial"/>
              </w:rPr>
            </w:pPr>
          </w:p>
        </w:tc>
        <w:tc>
          <w:tcPr>
            <w:tcW w:w="1323" w:type="dxa"/>
          </w:tcPr>
          <w:p w:rsidR="002F2BA2" w:rsidRPr="00766143" w:rsidRDefault="002F2BA2" w:rsidP="00D8269E">
            <w:pPr>
              <w:rPr>
                <w:rFonts w:ascii="Arial" w:hAnsi="Arial" w:cs="Arial"/>
              </w:rPr>
            </w:pPr>
          </w:p>
        </w:tc>
        <w:tc>
          <w:tcPr>
            <w:tcW w:w="1319" w:type="dxa"/>
          </w:tcPr>
          <w:p w:rsidR="002F2BA2" w:rsidRPr="00766143" w:rsidRDefault="002F2BA2" w:rsidP="00D8269E">
            <w:pPr>
              <w:rPr>
                <w:rFonts w:ascii="Arial" w:hAnsi="Arial" w:cs="Arial"/>
              </w:rPr>
            </w:pPr>
          </w:p>
        </w:tc>
        <w:tc>
          <w:tcPr>
            <w:tcW w:w="1541" w:type="dxa"/>
          </w:tcPr>
          <w:p w:rsidR="002F2BA2" w:rsidRPr="00766143" w:rsidRDefault="002F2BA2" w:rsidP="00D8269E">
            <w:pPr>
              <w:rPr>
                <w:rFonts w:ascii="Arial" w:hAnsi="Arial" w:cs="Arial"/>
              </w:rPr>
            </w:pPr>
          </w:p>
        </w:tc>
        <w:tc>
          <w:tcPr>
            <w:tcW w:w="1818" w:type="dxa"/>
          </w:tcPr>
          <w:p w:rsidR="002F2BA2" w:rsidRPr="00766143" w:rsidRDefault="002F2BA2" w:rsidP="00D8269E">
            <w:pPr>
              <w:rPr>
                <w:rFonts w:ascii="Arial" w:hAnsi="Arial" w:cs="Arial"/>
              </w:rPr>
            </w:pPr>
          </w:p>
        </w:tc>
      </w:tr>
      <w:tr w:rsidR="002F2BA2" w:rsidRPr="00766143" w:rsidTr="00D8269E">
        <w:tc>
          <w:tcPr>
            <w:tcW w:w="2864" w:type="dxa"/>
          </w:tcPr>
          <w:p w:rsidR="002F2BA2" w:rsidRDefault="002F2BA2" w:rsidP="00D8269E">
            <w:pPr>
              <w:rPr>
                <w:rFonts w:ascii="Arial" w:hAnsi="Arial" w:cs="Arial"/>
              </w:rPr>
            </w:pPr>
          </w:p>
          <w:p w:rsidR="002F2BA2" w:rsidRPr="007B1B99" w:rsidRDefault="002F2BA2" w:rsidP="00D8269E">
            <w:pPr>
              <w:rPr>
                <w:rFonts w:ascii="Arial" w:hAnsi="Arial" w:cs="Arial"/>
                <w:i/>
              </w:rPr>
            </w:pPr>
            <w:r w:rsidRPr="007B1B99">
              <w:rPr>
                <w:rFonts w:ascii="Arial" w:hAnsi="Arial" w:cs="Arial"/>
                <w:i/>
              </w:rPr>
              <w:t xml:space="preserve">Please make comments </w:t>
            </w:r>
            <w:r>
              <w:rPr>
                <w:rFonts w:ascii="Arial" w:hAnsi="Arial" w:cs="Arial"/>
                <w:i/>
              </w:rPr>
              <w:t>if</w:t>
            </w:r>
            <w:r w:rsidRPr="007B1B99">
              <w:rPr>
                <w:rFonts w:ascii="Arial" w:hAnsi="Arial" w:cs="Arial"/>
                <w:i/>
              </w:rPr>
              <w:t xml:space="preserve"> appropriate</w:t>
            </w:r>
          </w:p>
          <w:p w:rsidR="002F2BA2" w:rsidRPr="007B1B99" w:rsidRDefault="002F2BA2" w:rsidP="00D8269E">
            <w:pPr>
              <w:rPr>
                <w:rFonts w:ascii="Arial" w:hAnsi="Arial" w:cs="Arial"/>
                <w:i/>
              </w:rPr>
            </w:pPr>
          </w:p>
        </w:tc>
        <w:tc>
          <w:tcPr>
            <w:tcW w:w="7324" w:type="dxa"/>
            <w:gridSpan w:val="5"/>
          </w:tcPr>
          <w:p w:rsidR="002F2BA2" w:rsidRPr="00766143" w:rsidRDefault="002F2BA2" w:rsidP="00D8269E">
            <w:pPr>
              <w:rPr>
                <w:rFonts w:ascii="Arial" w:hAnsi="Arial" w:cs="Arial"/>
              </w:rPr>
            </w:pPr>
          </w:p>
        </w:tc>
      </w:tr>
    </w:tbl>
    <w:p w:rsidR="002F2BA2" w:rsidRDefault="002F2BA2" w:rsidP="002F2BA2">
      <w:pPr>
        <w:rPr>
          <w:rFonts w:ascii="Arial" w:hAnsi="Arial" w:cs="Arial"/>
        </w:rPr>
      </w:pPr>
    </w:p>
    <w:p w:rsidR="002F2BA2" w:rsidRDefault="002F2BA2" w:rsidP="002F2BA2">
      <w:pPr>
        <w:rPr>
          <w:rFonts w:ascii="Arial" w:hAnsi="Arial" w:cs="Arial"/>
        </w:rPr>
      </w:pPr>
      <w:r>
        <w:rPr>
          <w:rFonts w:ascii="Arial" w:hAnsi="Arial" w:cs="Arial"/>
        </w:rPr>
        <w:t>*Definition of Beneficial ownership –</w:t>
      </w:r>
    </w:p>
    <w:p w:rsidR="002F2BA2" w:rsidRDefault="002F2BA2" w:rsidP="002F2BA2">
      <w:pPr>
        <w:rPr>
          <w:rFonts w:ascii="Arial" w:hAnsi="Arial" w:cs="Arial"/>
        </w:rPr>
      </w:pPr>
    </w:p>
    <w:p w:rsidR="002F2BA2" w:rsidRDefault="002F2BA2" w:rsidP="002F2BA2">
      <w:pPr>
        <w:rPr>
          <w:rFonts w:ascii="Arial" w:hAnsi="Arial" w:cs="Arial"/>
        </w:rPr>
      </w:pPr>
      <w:r>
        <w:rPr>
          <w:rFonts w:ascii="Arial" w:hAnsi="Arial" w:cs="Arial"/>
        </w:rPr>
        <w:t>Where an individual has an interest in more than 25% of the shares or voting rights of a company or who otherwise exercises control over the management of the company.</w:t>
      </w:r>
    </w:p>
    <w:p w:rsidR="002F2BA2" w:rsidRPr="00E84DB7" w:rsidRDefault="002F2BA2" w:rsidP="002F2BA2">
      <w:pPr>
        <w:jc w:val="both"/>
        <w:rPr>
          <w:rFonts w:ascii="Arial" w:hAnsi="Arial" w:cs="Arial"/>
        </w:rPr>
      </w:pPr>
    </w:p>
    <w:p w:rsidR="002F2BA2" w:rsidRDefault="002F2BA2"/>
    <w:sectPr w:rsidR="002F2BA2" w:rsidSect="00AF00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E1CC2"/>
    <w:rsid w:val="00103BB0"/>
    <w:rsid w:val="001D0AB7"/>
    <w:rsid w:val="00291C24"/>
    <w:rsid w:val="002C50AE"/>
    <w:rsid w:val="002F2BA2"/>
    <w:rsid w:val="00304674"/>
    <w:rsid w:val="003558E2"/>
    <w:rsid w:val="004603A3"/>
    <w:rsid w:val="0071755B"/>
    <w:rsid w:val="00954800"/>
    <w:rsid w:val="00AF00F7"/>
    <w:rsid w:val="00C75199"/>
    <w:rsid w:val="00D461E7"/>
    <w:rsid w:val="00DE1CC2"/>
    <w:rsid w:val="00F25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C2"/>
    <w:rPr>
      <w:rFonts w:ascii="Calibri" w:hAnsi="Calibri" w:cs="Times New Roman"/>
      <w:lang w:eastAsia="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CC2"/>
    <w:rPr>
      <w:color w:val="0000FF"/>
      <w:u w:val="single"/>
    </w:rPr>
  </w:style>
  <w:style w:type="table" w:styleId="TableGrid">
    <w:name w:val="Table Grid"/>
    <w:basedOn w:val="TableNormal"/>
    <w:uiPriority w:val="59"/>
    <w:rsid w:val="002F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8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scmrat@candw.ms" TargetMode="External"/><Relationship Id="rId5" Type="http://schemas.openxmlformats.org/officeDocument/2006/relationships/image" Target="media/image1.wmf"/><Relationship Id="rId4" Type="http://schemas.openxmlformats.org/officeDocument/2006/relationships/hyperlink" Target="mailto:fsccomr@candw.ms/fscmrat@candw.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901</Words>
  <Characters>5141</Characters>
  <Application>Microsoft Office Word</Application>
  <DocSecurity>0</DocSecurity>
  <Lines>42</Lines>
  <Paragraphs>12</Paragraphs>
  <ScaleCrop>false</ScaleCrop>
  <Company>Microsoft</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dc:creator>
  <cp:lastModifiedBy>Dunila Cuffy</cp:lastModifiedBy>
  <cp:revision>2</cp:revision>
  <dcterms:created xsi:type="dcterms:W3CDTF">2014-04-25T14:37:00Z</dcterms:created>
  <dcterms:modified xsi:type="dcterms:W3CDTF">2014-04-25T14:37:00Z</dcterms:modified>
</cp:coreProperties>
</file>