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712BEF" w:rsidTr="006C74AF">
              <w:trPr>
                <w:trHeight w:val="1152"/>
              </w:trPr>
              <w:tc>
                <w:tcPr>
                  <w:tcW w:w="9378" w:type="dxa"/>
                </w:tcPr>
                <w:p w:rsidR="00102FED" w:rsidRPr="00712BEF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381D34" w:rsidRPr="00712BEF" w:rsidRDefault="00481A09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  <w:r w:rsidR="002610CD">
                    <w:rPr>
                      <w:rFonts w:ascii="Arial" w:hAnsi="Arial" w:cs="Arial"/>
                    </w:rPr>
                    <w:t xml:space="preserve"> March</w:t>
                  </w:r>
                  <w:r w:rsidR="004F1929" w:rsidRPr="00712BEF">
                    <w:rPr>
                      <w:rFonts w:ascii="Arial" w:hAnsi="Arial" w:cs="Arial"/>
                    </w:rPr>
                    <w:t xml:space="preserve"> 2015</w:t>
                  </w:r>
                </w:p>
                <w:p w:rsidR="00DB11A7" w:rsidRPr="00712BEF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C54BDF" w:rsidRPr="00712BEF" w:rsidRDefault="005C6C3F" w:rsidP="008915BD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Syria</w:t>
            </w:r>
          </w:p>
          <w:p w:rsidR="00253878" w:rsidRDefault="00253878" w:rsidP="00A73BF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C3F" w:rsidRP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6C3F">
              <w:rPr>
                <w:rFonts w:ascii="Arial" w:hAnsi="Arial" w:cs="Arial"/>
                <w:b/>
                <w:sz w:val="24"/>
                <w:szCs w:val="24"/>
              </w:rPr>
              <w:t xml:space="preserve">Introduction </w:t>
            </w:r>
          </w:p>
          <w:p w:rsid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Pr="005C6C3F" w:rsidRDefault="005C6C3F" w:rsidP="008E7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 xml:space="preserve">Council Regulation (EU) 36/2012 (“the Regulation”) imposing financial sanctions against Syria has been amended so that an asset freeze now applies to the persons listed in the Annex to this Notice. </w:t>
            </w:r>
          </w:p>
          <w:p w:rsidR="005C6C3F" w:rsidRDefault="005C6C3F" w:rsidP="005C6C3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P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6C3F">
              <w:rPr>
                <w:rFonts w:ascii="Arial" w:hAnsi="Arial" w:cs="Arial"/>
                <w:b/>
                <w:sz w:val="24"/>
                <w:szCs w:val="24"/>
              </w:rPr>
              <w:t xml:space="preserve">Notice summary (Full details are provided in the Annex to this Notice) </w:t>
            </w:r>
          </w:p>
          <w:p w:rsid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Default="005C6C3F" w:rsidP="008E7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 xml:space="preserve">Seven individuals and six entities have been added to the consolidated list. Their full details can be found in the Annex to this Notice. </w:t>
            </w:r>
          </w:p>
          <w:p w:rsidR="005C6C3F" w:rsidRDefault="005C6C3F" w:rsidP="005C6C3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P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6C3F">
              <w:rPr>
                <w:rFonts w:ascii="Arial" w:hAnsi="Arial" w:cs="Arial"/>
                <w:b/>
                <w:sz w:val="24"/>
                <w:szCs w:val="24"/>
              </w:rPr>
              <w:t xml:space="preserve">What you must do </w:t>
            </w:r>
          </w:p>
          <w:p w:rsid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Default="005C6C3F" w:rsidP="008E7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 xml:space="preserve">You must: </w:t>
            </w:r>
          </w:p>
          <w:p w:rsidR="005C6C3F" w:rsidRDefault="005C6C3F" w:rsidP="005C6C3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Default="005C6C3F" w:rsidP="008E75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 xml:space="preserve">check whether you maintain any accounts or hold any funds or economic resources for the persons set out in the Annex to this Notice; </w:t>
            </w:r>
          </w:p>
          <w:p w:rsidR="005C6C3F" w:rsidRDefault="005C6C3F" w:rsidP="005C6C3F">
            <w:pPr>
              <w:pStyle w:val="ListParagraph"/>
              <w:spacing w:after="0" w:line="240" w:lineRule="auto"/>
              <w:ind w:left="144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Default="005C6C3F" w:rsidP="008E75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 xml:space="preserve">freeze such accounts, and other funds or assets; </w:t>
            </w:r>
          </w:p>
          <w:p w:rsidR="005C6C3F" w:rsidRP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Default="005C6C3F" w:rsidP="008E75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 xml:space="preserve">refrain from dealing with the funds or assets or making them available to such persons unless licensed by the Treasury; </w:t>
            </w:r>
          </w:p>
          <w:p w:rsidR="005C6C3F" w:rsidRP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Default="005C6C3F" w:rsidP="008E75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 xml:space="preserve">report any findings to the Treasury, together with any additional information that would facilitate compliance with the Regulation; </w:t>
            </w:r>
          </w:p>
          <w:p w:rsidR="005C6C3F" w:rsidRP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Default="005C6C3F" w:rsidP="008E75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6C3F">
              <w:rPr>
                <w:rFonts w:ascii="Arial" w:hAnsi="Arial" w:cs="Arial"/>
                <w:sz w:val="24"/>
                <w:szCs w:val="24"/>
              </w:rPr>
              <w:t>provide</w:t>
            </w:r>
            <w:proofErr w:type="gramEnd"/>
            <w:r w:rsidRPr="005C6C3F">
              <w:rPr>
                <w:rFonts w:ascii="Arial" w:hAnsi="Arial" w:cs="Arial"/>
                <w:sz w:val="24"/>
                <w:szCs w:val="24"/>
              </w:rPr>
              <w:t xml:space="preserve"> any information concerning the frozen assets of designated persons that the Treasury may request. Information reported to the Treasury may be passed on to other regulatory authorities or law enforcement;</w:t>
            </w:r>
          </w:p>
          <w:p w:rsidR="005C6C3F" w:rsidRDefault="005C6C3F" w:rsidP="005C6C3F">
            <w:pPr>
              <w:pStyle w:val="ListParagraph"/>
              <w:spacing w:after="0" w:line="240" w:lineRule="auto"/>
              <w:ind w:left="144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Default="005C6C3F" w:rsidP="008E7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 xml:space="preserve">Failure to comply with financial sanctions legislation or to seek to circumvent its provisions is a criminal offence. </w:t>
            </w:r>
          </w:p>
          <w:p w:rsid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P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6C3F">
              <w:rPr>
                <w:rFonts w:ascii="Arial" w:hAnsi="Arial" w:cs="Arial"/>
                <w:b/>
                <w:sz w:val="24"/>
                <w:szCs w:val="24"/>
              </w:rPr>
              <w:t xml:space="preserve">Legislative details </w:t>
            </w:r>
          </w:p>
          <w:p w:rsid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Default="005C6C3F" w:rsidP="008E7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>On 7 March 2015 Council Implementing Regulation (EU) No 2015/375 (“the Amending Regulation”) was published in the Official Journal of the European Union (O.J. L 64, 7.3.2015, p.10) by the Council of the European Union.</w:t>
            </w:r>
          </w:p>
          <w:p w:rsidR="005C6C3F" w:rsidRDefault="005C6C3F" w:rsidP="005C6C3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Default="005C6C3F" w:rsidP="008E7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 xml:space="preserve">The Amending Regulation amended Annex II to the Regulation with effect from 7 </w:t>
            </w:r>
            <w:r w:rsidRPr="005C6C3F">
              <w:rPr>
                <w:rFonts w:ascii="Arial" w:hAnsi="Arial" w:cs="Arial"/>
                <w:sz w:val="24"/>
                <w:szCs w:val="24"/>
              </w:rPr>
              <w:lastRenderedPageBreak/>
              <w:t xml:space="preserve">March 2015. </w:t>
            </w:r>
          </w:p>
          <w:p w:rsidR="005C6C3F" w:rsidRP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C3F" w:rsidRP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6C3F">
              <w:rPr>
                <w:rFonts w:ascii="Arial" w:hAnsi="Arial" w:cs="Arial"/>
                <w:b/>
                <w:sz w:val="24"/>
                <w:szCs w:val="24"/>
              </w:rPr>
              <w:t xml:space="preserve">Further Information </w:t>
            </w:r>
          </w:p>
          <w:p w:rsid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Pr="005C6C3F" w:rsidRDefault="005C6C3F" w:rsidP="008E7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 xml:space="preserve">A copy of the Amending Regulation can be obtained from the website of the Official Journal of the European Union: </w:t>
            </w:r>
          </w:p>
          <w:p w:rsidR="005C6C3F" w:rsidRDefault="005C6C3F" w:rsidP="005C6C3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 xml:space="preserve">http://eur-lex.europa.eu/legal-content/EN/TXT/PDF/?uri=OJ:JOL_2015_064_R_0005 &amp;from=EN </w:t>
            </w:r>
          </w:p>
          <w:p w:rsid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Default="005C6C3F" w:rsidP="008E7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 xml:space="preserve">Copies of relevant Releases, certain EU Regulations, and UK legislation can be obtained from the Syria Financial Sanctions page accessible via the GOV.UK website: </w:t>
            </w:r>
          </w:p>
          <w:p w:rsidR="005C6C3F" w:rsidRDefault="004D44A6" w:rsidP="005C6C3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5C6C3F" w:rsidRPr="006609B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https://www.gov.uk/government/collections/financial-sanctions-regime-specificconsolidated-lists-and-releases</w:t>
              </w:r>
            </w:hyperlink>
          </w:p>
          <w:p w:rsidR="005C6C3F" w:rsidRDefault="005C6C3F" w:rsidP="005C6C3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Default="005C6C3F" w:rsidP="008E7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 xml:space="preserve">Please note there </w:t>
            </w:r>
            <w:proofErr w:type="gramStart"/>
            <w:r w:rsidRPr="005C6C3F">
              <w:rPr>
                <w:rFonts w:ascii="Arial" w:hAnsi="Arial" w:cs="Arial"/>
                <w:sz w:val="24"/>
                <w:szCs w:val="24"/>
              </w:rPr>
              <w:t>are also import</w:t>
            </w:r>
            <w:proofErr w:type="gramEnd"/>
            <w:r w:rsidRPr="005C6C3F">
              <w:rPr>
                <w:rFonts w:ascii="Arial" w:hAnsi="Arial" w:cs="Arial"/>
                <w:sz w:val="24"/>
                <w:szCs w:val="24"/>
              </w:rPr>
              <w:t xml:space="preserve"> and export restrictions on Syria. Further guidance on export and trade sanctions is available from the GOV.UK website:</w:t>
            </w:r>
          </w:p>
          <w:p w:rsidR="005C6C3F" w:rsidRDefault="004D44A6" w:rsidP="005C6C3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5C6C3F" w:rsidRPr="006609B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https://www.gov.uk/sanctions-embargoes-and-restrictions</w:t>
              </w:r>
            </w:hyperlink>
            <w:r w:rsidR="005C6C3F" w:rsidRPr="005C6C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6C3F" w:rsidRDefault="005C6C3F" w:rsidP="005C6C3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Pr="005C6C3F" w:rsidRDefault="005C6C3F" w:rsidP="008E7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 xml:space="preserve">Please see the FAQs for more information around financial sanctions: https://www.gov.uk/government/publications/financial-sanctions-faqs </w:t>
            </w:r>
          </w:p>
          <w:p w:rsidR="005C6C3F" w:rsidRP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P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6C3F">
              <w:rPr>
                <w:rFonts w:ascii="Arial" w:hAnsi="Arial" w:cs="Arial"/>
                <w:b/>
                <w:sz w:val="24"/>
                <w:szCs w:val="24"/>
              </w:rPr>
              <w:t>Enquiries/Contact Details</w:t>
            </w:r>
          </w:p>
          <w:p w:rsidR="005C6C3F" w:rsidRP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Pr="005C6C3F" w:rsidRDefault="005C6C3F" w:rsidP="008E7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>Non-media enquiries should be addressed to:</w:t>
            </w:r>
          </w:p>
          <w:p w:rsidR="005C6C3F" w:rsidRP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Pr="005C6C3F" w:rsidRDefault="005C6C3F" w:rsidP="005C6C3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>The Commissioner</w:t>
            </w:r>
          </w:p>
          <w:p w:rsidR="005C6C3F" w:rsidRPr="005C6C3F" w:rsidRDefault="005C6C3F" w:rsidP="005C6C3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>Financial Services Commission</w:t>
            </w:r>
          </w:p>
          <w:p w:rsidR="005C6C3F" w:rsidRPr="005C6C3F" w:rsidRDefault="005C6C3F" w:rsidP="005C6C3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>Phoenix House</w:t>
            </w:r>
          </w:p>
          <w:p w:rsidR="005C6C3F" w:rsidRPr="005C6C3F" w:rsidRDefault="005C6C3F" w:rsidP="005C6C3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C3F">
              <w:rPr>
                <w:rFonts w:ascii="Arial" w:hAnsi="Arial" w:cs="Arial"/>
                <w:sz w:val="24"/>
                <w:szCs w:val="24"/>
              </w:rPr>
              <w:t>Brades</w:t>
            </w:r>
            <w:proofErr w:type="spellEnd"/>
            <w:r w:rsidRPr="005C6C3F">
              <w:rPr>
                <w:rFonts w:ascii="Arial" w:hAnsi="Arial" w:cs="Arial"/>
                <w:sz w:val="24"/>
                <w:szCs w:val="24"/>
              </w:rPr>
              <w:t>, MSR1110</w:t>
            </w:r>
          </w:p>
          <w:p w:rsidR="005C6C3F" w:rsidRPr="00B245AA" w:rsidRDefault="005C6C3F" w:rsidP="005C6C3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AA">
              <w:rPr>
                <w:rFonts w:ascii="Arial" w:hAnsi="Arial" w:cs="Arial"/>
                <w:sz w:val="24"/>
                <w:szCs w:val="24"/>
              </w:rPr>
              <w:t>Montserrat</w:t>
            </w:r>
          </w:p>
          <w:p w:rsidR="005C6C3F" w:rsidRDefault="005C6C3F" w:rsidP="005C6C3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AA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2" w:history="1">
              <w:r w:rsidRPr="00B245AA">
                <w:rPr>
                  <w:rStyle w:val="Hyperlink"/>
                  <w:rFonts w:ascii="Arial" w:hAnsi="Arial" w:cs="Arial"/>
                  <w:sz w:val="24"/>
                  <w:szCs w:val="24"/>
                </w:rPr>
                <w:t>fscmrat@candw.ms</w:t>
              </w:r>
            </w:hyperlink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Pr="00787E3D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7E3D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5C6C3F" w:rsidRDefault="005C6C3F" w:rsidP="005C6C3F">
            <w:pPr>
              <w:spacing w:after="0" w:line="240" w:lineRule="auto"/>
              <w:ind w:right="-9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09/03</w:t>
            </w:r>
            <w:r w:rsidRPr="00787E3D">
              <w:rPr>
                <w:rFonts w:ascii="Arial" w:hAnsi="Arial" w:cs="Arial"/>
                <w:b/>
                <w:sz w:val="24"/>
                <w:szCs w:val="24"/>
              </w:rPr>
              <w:t>/2015</w:t>
            </w: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Default="005C6C3F" w:rsidP="0058072A">
            <w:pPr>
              <w:pStyle w:val="ListParagraph"/>
              <w:spacing w:after="0" w:line="240" w:lineRule="auto"/>
              <w:ind w:right="-90"/>
              <w:jc w:val="both"/>
            </w:pPr>
          </w:p>
          <w:p w:rsidR="005C6C3F" w:rsidRPr="005C6C3F" w:rsidRDefault="005C6C3F" w:rsidP="005C6C3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C3F">
              <w:rPr>
                <w:rFonts w:ascii="Arial" w:hAnsi="Arial" w:cs="Arial"/>
                <w:b/>
                <w:sz w:val="24"/>
                <w:szCs w:val="24"/>
              </w:rPr>
              <w:lastRenderedPageBreak/>
              <w:t>ANNEX TO NOTICE</w:t>
            </w:r>
          </w:p>
          <w:p w:rsidR="005C6C3F" w:rsidRPr="005C6C3F" w:rsidRDefault="005C6C3F" w:rsidP="005C6C3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C3F" w:rsidRPr="005C6C3F" w:rsidRDefault="005C6C3F" w:rsidP="005C6C3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C3F">
              <w:rPr>
                <w:rFonts w:ascii="Arial" w:hAnsi="Arial" w:cs="Arial"/>
                <w:b/>
                <w:sz w:val="24"/>
                <w:szCs w:val="24"/>
              </w:rPr>
              <w:t>FINANCIAL SANCTIONS: SYRIA</w:t>
            </w:r>
          </w:p>
          <w:p w:rsidR="005C6C3F" w:rsidRPr="005C6C3F" w:rsidRDefault="005C6C3F" w:rsidP="005C6C3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C3F" w:rsidRPr="005C6C3F" w:rsidRDefault="005C6C3F" w:rsidP="005C6C3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C3F">
              <w:rPr>
                <w:rFonts w:ascii="Arial" w:hAnsi="Arial" w:cs="Arial"/>
                <w:b/>
                <w:sz w:val="24"/>
                <w:szCs w:val="24"/>
              </w:rPr>
              <w:t>COUNCIL IMPLEMENTING REGULATION (EU) No 2015/375</w:t>
            </w:r>
          </w:p>
          <w:p w:rsidR="005C6C3F" w:rsidRPr="005C6C3F" w:rsidRDefault="005C6C3F" w:rsidP="005C6C3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C3F" w:rsidRDefault="005C6C3F" w:rsidP="005C6C3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C3F">
              <w:rPr>
                <w:rFonts w:ascii="Arial" w:hAnsi="Arial" w:cs="Arial"/>
                <w:b/>
                <w:sz w:val="24"/>
                <w:szCs w:val="24"/>
              </w:rPr>
              <w:t>AMENDING ANNEX II TO COUNCIL REGULATION (EU) No 36/2012</w:t>
            </w:r>
          </w:p>
          <w:p w:rsidR="005C6C3F" w:rsidRDefault="005C6C3F" w:rsidP="005C6C3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C3F" w:rsidRPr="005C6C3F" w:rsidRDefault="005C6C3F" w:rsidP="005C6C3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C3F" w:rsidRP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C3F" w:rsidRP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6C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ADDITIONS </w:t>
            </w:r>
          </w:p>
          <w:p w:rsid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C3F" w:rsidRP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6C3F">
              <w:rPr>
                <w:rFonts w:ascii="Arial" w:hAnsi="Arial" w:cs="Arial"/>
                <w:b/>
                <w:sz w:val="24"/>
                <w:szCs w:val="24"/>
              </w:rPr>
              <w:t xml:space="preserve">INDIVIDUALS </w:t>
            </w:r>
          </w:p>
          <w:p w:rsidR="005C6C3F" w:rsidRDefault="005C6C3F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1A09" w:rsidRPr="00481A09" w:rsidRDefault="005C6C3F" w:rsidP="008E75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A09">
              <w:rPr>
                <w:rFonts w:ascii="Arial" w:hAnsi="Arial" w:cs="Arial"/>
                <w:b/>
                <w:sz w:val="24"/>
                <w:szCs w:val="24"/>
              </w:rPr>
              <w:t xml:space="preserve">ABBAS, </w:t>
            </w:r>
            <w:proofErr w:type="spellStart"/>
            <w:r w:rsidRPr="00481A09">
              <w:rPr>
                <w:rFonts w:ascii="Arial" w:hAnsi="Arial" w:cs="Arial"/>
                <w:b/>
                <w:sz w:val="24"/>
                <w:szCs w:val="24"/>
              </w:rPr>
              <w:t>Ghassan</w:t>
            </w:r>
            <w:proofErr w:type="spellEnd"/>
            <w:r w:rsidRPr="00481A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Address: CERS, Centre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d'Etude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et de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Recherche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Scientifique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, Centre de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Recherche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Kaboun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Barzar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Street, PO Box 4470, Damascus.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Position: Brigadier General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>Other Information: Manager of the branch of Syrian Scientific Studies and research Centre (SSRCC/CERS</w:t>
            </w:r>
            <w:proofErr w:type="gramStart"/>
            <w:r w:rsidRPr="00481A09">
              <w:rPr>
                <w:rFonts w:ascii="Arial" w:hAnsi="Arial" w:cs="Arial"/>
                <w:sz w:val="24"/>
                <w:szCs w:val="24"/>
              </w:rPr>
              <w:t>)near</w:t>
            </w:r>
            <w:proofErr w:type="gramEnd"/>
            <w:r w:rsidRPr="00481A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Jumraya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Jmraiya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. CERS is also known as SSRC, Scientific Studies and Research Center.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Listed on: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Last Updated: 09/03/2015 </w:t>
            </w:r>
          </w:p>
          <w:p w:rsidR="00481A09" w:rsidRP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Group ID: 13229. </w:t>
            </w:r>
          </w:p>
          <w:p w:rsidR="00481A09" w:rsidRDefault="00481A09" w:rsidP="005C6C3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1A09" w:rsidRPr="00481A09" w:rsidRDefault="00481A09" w:rsidP="008E75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ABDULKARIM,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Wael</w:t>
            </w:r>
            <w:proofErr w:type="spellEnd"/>
            <w:r w:rsidR="005C6C3F" w:rsidRPr="00481A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: AL KARIM,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Wael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Address: (1) Al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Karim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for Trade and Industry, PO Box 111, Damascus, Syria, 5797. (2) Morgan Additives Office no 2206, 22nd floor,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Jafza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View 19, Besides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Jafza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View 18, Sheikh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Zayed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Road, Jebel Ali Free Zone Authority, Dubai , UAE. (3)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Pangates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International Corp Ltd, PO Box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Sharjah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Airport International Free zone, United Arab Emirates.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Other Information: Managing Director of the PANGATES INTERNATIONAL CORP LTD and also holds a senior position in AL KARIM GROUP, which is PANGATES parent company.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Listed on: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Last Updated: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Group ID: 13230. </w:t>
            </w:r>
          </w:p>
          <w:p w:rsidR="00481A09" w:rsidRDefault="00481A09" w:rsidP="00481A0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1A09" w:rsidRDefault="005C6C3F" w:rsidP="008E75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b/>
                <w:sz w:val="24"/>
                <w:szCs w:val="24"/>
              </w:rPr>
              <w:t>BARQAWI, Ahmad</w:t>
            </w:r>
            <w:r w:rsidRPr="00481A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: BARQAWI, Ahmed Address: (1) Al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Karim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for Trade and Industry, PO Box 111, Damascus, Syria, 5797. (2) Morgan Additives Office No 2206, 22nd floor,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Jafaza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View 19,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Besdides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Jafza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View 18, Sheikh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Zayed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Road, Jebel Ali Free Zone Authority, Dubai, UAE. (3)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Pangates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International Corp Ltd, PO Box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Sharjah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Airport International Free Zone, United Arab Emirates.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Other Information: General Manager of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Pangates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International Corp Ltd. Manager of Al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Karim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Group.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Listed on: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Last Updated: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Group ID: 13231. </w:t>
            </w:r>
          </w:p>
          <w:p w:rsidR="00481A09" w:rsidRDefault="00481A09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1A09" w:rsidRPr="00481A09" w:rsidRDefault="005C6C3F" w:rsidP="008E75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A0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BITAR, </w:t>
            </w:r>
            <w:proofErr w:type="spellStart"/>
            <w:r w:rsidRPr="00481A09">
              <w:rPr>
                <w:rFonts w:ascii="Arial" w:hAnsi="Arial" w:cs="Arial"/>
                <w:b/>
                <w:sz w:val="24"/>
                <w:szCs w:val="24"/>
              </w:rPr>
              <w:t>Bayan</w:t>
            </w:r>
            <w:proofErr w:type="spellEnd"/>
            <w:r w:rsidRPr="00481A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: AL-BITAR, Dr.,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Bayan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Address: PO Box 11037, Damascus, Syria.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Other Information: Managing Director of the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for Technological Industries (OTI) and the Syrian Company for Information Technology (SCIT), which are both subsidiaries of the Syrian Ministry of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Defence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Listed on: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Last Updated: 09/03/2015 </w:t>
            </w:r>
          </w:p>
          <w:p w:rsidR="00481A09" w:rsidRDefault="00481A09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ID: 13228. </w:t>
            </w:r>
          </w:p>
          <w:p w:rsidR="00481A09" w:rsidRDefault="00481A09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1A09" w:rsidRPr="00481A09" w:rsidRDefault="005C6C3F" w:rsidP="008E75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A09">
              <w:rPr>
                <w:rFonts w:ascii="Arial" w:hAnsi="Arial" w:cs="Arial"/>
                <w:b/>
                <w:sz w:val="24"/>
                <w:szCs w:val="24"/>
              </w:rPr>
              <w:t xml:space="preserve">HAMSHO, </w:t>
            </w:r>
            <w:proofErr w:type="spellStart"/>
            <w:r w:rsidRPr="00481A09">
              <w:rPr>
                <w:rFonts w:ascii="Arial" w:hAnsi="Arial" w:cs="Arial"/>
                <w:b/>
                <w:sz w:val="24"/>
                <w:szCs w:val="24"/>
              </w:rPr>
              <w:t>Emad</w:t>
            </w:r>
            <w:proofErr w:type="spellEnd"/>
            <w:r w:rsidRPr="00481A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Hamsho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Building, 31 Baghdad Street, Damascus, Syria.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Other Information: Occupies senior management position in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Hamsho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Trading, a subsidiary of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Hamsho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International. Also known as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Imad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, HMISHO, HAMCHU, HAMCHO, HAMISHO, HAMEISHO and HEMASHO.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Listed on: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Last Updated: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Group ID: 13233. </w:t>
            </w:r>
          </w:p>
          <w:p w:rsidR="00481A09" w:rsidRDefault="00481A09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1A09" w:rsidRDefault="005C6C3F" w:rsidP="008E75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b/>
                <w:sz w:val="24"/>
                <w:szCs w:val="24"/>
              </w:rPr>
              <w:t xml:space="preserve">HAMSHO, </w:t>
            </w:r>
            <w:proofErr w:type="spellStart"/>
            <w:r w:rsidRPr="00481A09">
              <w:rPr>
                <w:rFonts w:ascii="Arial" w:hAnsi="Arial" w:cs="Arial"/>
                <w:b/>
                <w:sz w:val="24"/>
                <w:szCs w:val="24"/>
              </w:rPr>
              <w:t>Samir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Hamsho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Building, 31 Baghdad Street, Damascus, Syria.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Other Information: Prominent Syrian businessman. Owner and chairman of Al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Buroj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and Syria Steel/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Hmisho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Steel, subsidiaries of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Hamsho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Trading, a subsidiary of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Hamsho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International. Also known as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Samer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Sameer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, HMISHO, HAMCHU, HAMCHO, HAMISHO, HMEISHO and HEMASHO.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Listed on: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Last Updated: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Group ID: 13234. </w:t>
            </w:r>
          </w:p>
          <w:p w:rsidR="00481A09" w:rsidRDefault="00481A09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1A09" w:rsidRPr="00481A09" w:rsidRDefault="005C6C3F" w:rsidP="008E75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A09">
              <w:rPr>
                <w:rFonts w:ascii="Arial" w:hAnsi="Arial" w:cs="Arial"/>
                <w:b/>
                <w:sz w:val="24"/>
                <w:szCs w:val="24"/>
              </w:rPr>
              <w:t xml:space="preserve">HASWANI, George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: (1) AL HASAWANI, George (2) HASAWANI, George (3) HESWANI, George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Address: Damascus Province,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Yabroud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, Al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Jalaa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St., Syria.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Other Information: Prominent Syrian businessman, co-founder of HESCO Engineering and Construction Company.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Listed on: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Last Updated: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Group ID: 13232. </w:t>
            </w:r>
          </w:p>
          <w:p w:rsidR="00481A09" w:rsidRDefault="00481A09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1A09" w:rsidRPr="00481A09" w:rsidRDefault="005C6C3F" w:rsidP="00481A0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A09">
              <w:rPr>
                <w:rFonts w:ascii="Arial" w:hAnsi="Arial" w:cs="Arial"/>
                <w:b/>
                <w:sz w:val="24"/>
                <w:szCs w:val="24"/>
              </w:rPr>
              <w:t xml:space="preserve">ENTITIES </w:t>
            </w:r>
          </w:p>
          <w:p w:rsidR="00481A09" w:rsidRDefault="00481A09" w:rsidP="00481A0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1A09" w:rsidRDefault="005C6C3F" w:rsidP="008E75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b/>
                <w:sz w:val="24"/>
                <w:szCs w:val="24"/>
              </w:rPr>
              <w:t>AL BUROJ TRADING</w:t>
            </w:r>
            <w:r w:rsidRPr="00481A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Borouj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Trading Company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Hamsho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Building, 31 Baghdad Street, Damascus, Syria.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Other Information: Subsidiary of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Hamsho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Trading and therefore ultimately of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Hamsho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International. Al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Buroj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Trading is associated with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Hamsho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International.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Listed on: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Last Updated: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Group ID: 13239. </w:t>
            </w:r>
          </w:p>
          <w:p w:rsidR="00481A09" w:rsidRDefault="00481A09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1A09" w:rsidRDefault="005C6C3F" w:rsidP="008E75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b/>
                <w:sz w:val="24"/>
                <w:szCs w:val="24"/>
              </w:rPr>
              <w:t>DK GROUP</w:t>
            </w:r>
            <w:r w:rsidRPr="00481A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: (1) DK Group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Sarl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(2) DK Middle- East &amp; Africa Regional Office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lastRenderedPageBreak/>
              <w:t xml:space="preserve">Address: (1)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Azarieh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Building, Block 03, 5th Floor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Azarieh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Street,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Solidere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Downtown, PO Box 11-503, Beirut, Lebanon. (2) DK Middle-East &amp; Africa Regional Office, Peres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Lazaristes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Center, No. 3, 5th Floor, Emir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Bachir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Street, Beirut Central District,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Bachoura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Sector, Beirut, Lebanon.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Other Information: DK Group supplies new banknotes to the Central Bank of Syria.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Listed on: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Last Updated: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Group ID: 13240. </w:t>
            </w:r>
          </w:p>
          <w:p w:rsidR="00481A09" w:rsidRDefault="00481A09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1A09" w:rsidRPr="00481A09" w:rsidRDefault="005C6C3F" w:rsidP="008E75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A09">
              <w:rPr>
                <w:rFonts w:ascii="Arial" w:hAnsi="Arial" w:cs="Arial"/>
                <w:b/>
                <w:sz w:val="24"/>
                <w:szCs w:val="24"/>
              </w:rPr>
              <w:t xml:space="preserve">HAMSHO TRADING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: (1)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Hamsho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Group (2)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Hmisho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Economic Group (3)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Hmisho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Trading Group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Hmisho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Economic Group, 31 Baghdad Street, Damascus, Syria.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Other Information: Subsidiary of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Hamsho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International. Supports the Syrian regime through its subsidiaries, including Syria Steel.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Listed on: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Last Updated: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Group ID: 13237. </w:t>
            </w:r>
          </w:p>
          <w:p w:rsidR="00481A09" w:rsidRDefault="00481A09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1A09" w:rsidRPr="00481A09" w:rsidRDefault="005C6C3F" w:rsidP="008E75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A09">
              <w:rPr>
                <w:rFonts w:ascii="Arial" w:hAnsi="Arial" w:cs="Arial"/>
                <w:b/>
                <w:sz w:val="24"/>
                <w:szCs w:val="24"/>
              </w:rPr>
              <w:t xml:space="preserve">ORGANISATION FOR TECHNOLOGICAL INDUSTRIES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: Technical Industries Corporation (TIC) Address: PO Box 11037, Damascus, Syria.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Other Information: Subsidiary of the Syrian Ministry of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Defence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>. OTI is involved in the production of chemical weapons for the Syrian regime.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Listed on: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Last Updated: 09/03/2015 </w:t>
            </w:r>
          </w:p>
          <w:p w:rsidR="00481A09" w:rsidRDefault="00481A09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ID: 13235. </w:t>
            </w:r>
          </w:p>
          <w:p w:rsidR="00481A09" w:rsidRDefault="00481A09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1A09" w:rsidRPr="00481A09" w:rsidRDefault="005C6C3F" w:rsidP="008E75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A09">
              <w:rPr>
                <w:rFonts w:ascii="Arial" w:hAnsi="Arial" w:cs="Arial"/>
                <w:b/>
                <w:sz w:val="24"/>
                <w:szCs w:val="24"/>
              </w:rPr>
              <w:t xml:space="preserve">SYRIA STEEL SA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: (1)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Hmisho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Steel (2) Syria Steel Co. (3) Syria Steel Rolling Mill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Hamsho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Building, 31 Baghdad Street, Damascus, Syria.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Other Information: Subsidiary of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Hamsho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Trading and therefore ultimately a subsidiary of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Hamsho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International.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Listed on: 09/03/2015 Last Updated: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Group ID: 13238. </w:t>
            </w:r>
          </w:p>
          <w:p w:rsidR="00481A09" w:rsidRDefault="00481A09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1A09" w:rsidRPr="00481A09" w:rsidRDefault="005C6C3F" w:rsidP="008E75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1A09">
              <w:rPr>
                <w:rFonts w:ascii="Arial" w:hAnsi="Arial" w:cs="Arial"/>
                <w:b/>
                <w:sz w:val="24"/>
                <w:szCs w:val="24"/>
              </w:rPr>
              <w:t xml:space="preserve">SYRIAN COMPANY FOR INFORMATION TECHNOLOGY (SCIT)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Address: PO Box 11037, Damascus, Syria.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Other Information: Subsidiary of the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 for Technological Industries (OTI) and therefore the Syrian Ministry of </w:t>
            </w:r>
            <w:proofErr w:type="spellStart"/>
            <w:r w:rsidRPr="00481A09">
              <w:rPr>
                <w:rFonts w:ascii="Arial" w:hAnsi="Arial" w:cs="Arial"/>
                <w:sz w:val="24"/>
                <w:szCs w:val="24"/>
              </w:rPr>
              <w:t>Defence</w:t>
            </w:r>
            <w:proofErr w:type="spellEnd"/>
            <w:r w:rsidRPr="00481A0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Listed on: 09/03/2015 </w:t>
            </w:r>
          </w:p>
          <w:p w:rsid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Last Updated: 09/03/2015 </w:t>
            </w:r>
          </w:p>
          <w:p w:rsidR="0081678B" w:rsidRPr="00481A09" w:rsidRDefault="005C6C3F" w:rsidP="00481A09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09">
              <w:rPr>
                <w:rFonts w:ascii="Arial" w:hAnsi="Arial" w:cs="Arial"/>
                <w:sz w:val="24"/>
                <w:szCs w:val="24"/>
              </w:rPr>
              <w:t xml:space="preserve">Group ID: 13236. </w:t>
            </w:r>
          </w:p>
          <w:p w:rsidR="0081678B" w:rsidRPr="0081678B" w:rsidRDefault="0081678B" w:rsidP="0081678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678B" w:rsidRDefault="0081678B" w:rsidP="00A73BF3">
            <w:pPr>
              <w:spacing w:after="0" w:line="240" w:lineRule="auto"/>
              <w:ind w:right="-90"/>
              <w:jc w:val="both"/>
            </w:pPr>
          </w:p>
          <w:p w:rsidR="0081678B" w:rsidRDefault="0081678B" w:rsidP="00A73BF3">
            <w:pPr>
              <w:spacing w:after="0" w:line="240" w:lineRule="auto"/>
              <w:ind w:right="-90"/>
              <w:jc w:val="both"/>
            </w:pPr>
          </w:p>
          <w:p w:rsidR="0058072A" w:rsidRDefault="0058072A" w:rsidP="00A73BF3">
            <w:pPr>
              <w:spacing w:after="0" w:line="240" w:lineRule="auto"/>
              <w:ind w:right="-90"/>
              <w:jc w:val="both"/>
            </w:pPr>
          </w:p>
          <w:p w:rsidR="0058072A" w:rsidRDefault="0058072A" w:rsidP="00A73BF3">
            <w:pPr>
              <w:spacing w:after="0" w:line="240" w:lineRule="auto"/>
              <w:ind w:right="-90"/>
              <w:jc w:val="both"/>
            </w:pPr>
          </w:p>
          <w:p w:rsidR="0081678B" w:rsidRPr="00787E3D" w:rsidRDefault="0081678B" w:rsidP="0081678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7E3D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81678B" w:rsidRDefault="00734CD9" w:rsidP="0081678B">
            <w:pPr>
              <w:spacing w:after="0" w:line="240" w:lineRule="auto"/>
              <w:ind w:right="-9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81678B">
              <w:rPr>
                <w:rFonts w:ascii="Arial" w:hAnsi="Arial" w:cs="Arial"/>
                <w:b/>
                <w:sz w:val="24"/>
                <w:szCs w:val="24"/>
              </w:rPr>
              <w:t>/03</w:t>
            </w:r>
            <w:r w:rsidR="0081678B" w:rsidRPr="00787E3D">
              <w:rPr>
                <w:rFonts w:ascii="Arial" w:hAnsi="Arial" w:cs="Arial"/>
                <w:b/>
                <w:sz w:val="24"/>
                <w:szCs w:val="24"/>
              </w:rPr>
              <w:t>/2015</w:t>
            </w:r>
          </w:p>
          <w:p w:rsidR="0062126F" w:rsidRDefault="0062126F" w:rsidP="009251F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126F" w:rsidRDefault="0062126F" w:rsidP="009251F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3E8" w:rsidRDefault="001C13E8" w:rsidP="001C13E8">
            <w:pPr>
              <w:spacing w:after="0" w:line="240" w:lineRule="auto"/>
              <w:ind w:right="-90"/>
              <w:jc w:val="center"/>
            </w:pPr>
            <w:r>
              <w:rPr>
                <w:rFonts w:ascii="Bangkok" w:hAnsi="Bangkok"/>
                <w:b/>
                <w:noProof/>
                <w:sz w:val="40"/>
                <w:szCs w:val="40"/>
                <w:lang w:eastAsia="en-029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8418</wp:posOffset>
                  </wp:positionH>
                  <wp:positionV relativeFrom="paragraph">
                    <wp:posOffset>-396063</wp:posOffset>
                  </wp:positionV>
                  <wp:extent cx="1224959" cy="1116418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59" cy="1116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ngkok" w:hAnsi="Bangkok"/>
                <w:b/>
                <w:sz w:val="40"/>
                <w:szCs w:val="40"/>
              </w:rPr>
              <w:t xml:space="preserve">                      </w:t>
            </w:r>
            <w:r w:rsidRPr="003A114E">
              <w:rPr>
                <w:rFonts w:ascii="Bangkok" w:hAnsi="Bangkok"/>
                <w:b/>
                <w:sz w:val="40"/>
                <w:szCs w:val="40"/>
              </w:rPr>
              <w:t>FINANCIAL SERVICES COMMISSION</w:t>
            </w:r>
            <w:r w:rsidRPr="001C13E8">
              <w:t xml:space="preserve"> </w:t>
            </w:r>
          </w:p>
          <w:p w:rsidR="001C13E8" w:rsidRDefault="001C13E8" w:rsidP="001C13E8">
            <w:pPr>
              <w:spacing w:after="0" w:line="240" w:lineRule="auto"/>
              <w:ind w:right="-90"/>
              <w:jc w:val="right"/>
            </w:pPr>
            <w:r w:rsidRPr="001C13E8">
              <w:rPr>
                <w:noProof/>
                <w:lang w:eastAsia="en-029"/>
              </w:rPr>
              <w:drawing>
                <wp:inline distT="0" distB="0" distL="0" distR="0">
                  <wp:extent cx="4639214" cy="215375"/>
                  <wp:effectExtent l="19050" t="0" r="8986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337" cy="215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3E8" w:rsidRDefault="001C13E8" w:rsidP="001C13E8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C13E8" w:rsidRPr="00D915F6" w:rsidTr="001C13E8">
              <w:trPr>
                <w:trHeight w:val="1152"/>
              </w:trPr>
              <w:tc>
                <w:tcPr>
                  <w:tcW w:w="9378" w:type="dxa"/>
                </w:tcPr>
                <w:p w:rsidR="001C13E8" w:rsidRPr="00D915F6" w:rsidRDefault="001C13E8" w:rsidP="001C13E8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1C13E8" w:rsidRPr="00D915F6" w:rsidRDefault="0049357D" w:rsidP="001C13E8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  <w:r w:rsidR="001C13E8" w:rsidRPr="00D915F6">
                    <w:rPr>
                      <w:rFonts w:ascii="Arial" w:hAnsi="Arial" w:cs="Arial"/>
                    </w:rPr>
                    <w:t xml:space="preserve"> March 2015</w:t>
                  </w:r>
                </w:p>
                <w:p w:rsidR="001C13E8" w:rsidRPr="00D915F6" w:rsidRDefault="001C13E8" w:rsidP="001C1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D915F6" w:rsidRPr="00D915F6" w:rsidRDefault="00D915F6" w:rsidP="001C1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D915F6" w:rsidRPr="00D915F6" w:rsidRDefault="0049357D" w:rsidP="00D915F6">
                  <w:pPr>
                    <w:pStyle w:val="Default"/>
                    <w:ind w:right="-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Ukraine (Misappropriation)</w:t>
                  </w:r>
                </w:p>
                <w:p w:rsidR="00D915F6" w:rsidRPr="00D915F6" w:rsidRDefault="00D915F6" w:rsidP="001C1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49357D" w:rsidRPr="0049357D" w:rsidRDefault="0049357D" w:rsidP="001C13E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57D">
              <w:rPr>
                <w:rFonts w:ascii="Arial" w:hAnsi="Arial" w:cs="Arial"/>
                <w:b/>
                <w:sz w:val="24"/>
                <w:szCs w:val="24"/>
              </w:rPr>
              <w:t xml:space="preserve">Introduction </w:t>
            </w:r>
          </w:p>
          <w:p w:rsidR="0049357D" w:rsidRDefault="0049357D" w:rsidP="001C13E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57D" w:rsidRPr="0049357D" w:rsidRDefault="0049357D" w:rsidP="008E755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57D">
              <w:rPr>
                <w:rFonts w:ascii="Arial" w:hAnsi="Arial" w:cs="Arial"/>
                <w:sz w:val="24"/>
                <w:szCs w:val="24"/>
              </w:rPr>
              <w:t xml:space="preserve">Council Regulation (EU) 208/2014 (“the Regulation”) imposing financial sanctions against Ukraine has been amended so that an asset freeze no longer applies to the four persons listed in the Annex to this Notice. </w:t>
            </w:r>
          </w:p>
          <w:p w:rsidR="0049357D" w:rsidRDefault="0049357D" w:rsidP="001C13E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Default="0049357D" w:rsidP="008E755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Identifying information for 17 other individuals listed in the Annex to this Notice has also been amended. </w:t>
            </w:r>
          </w:p>
          <w:p w:rsidR="00BD30DF" w:rsidRDefault="00BD30DF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Pr="00BD30DF" w:rsidRDefault="0049357D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0DF">
              <w:rPr>
                <w:rFonts w:ascii="Arial" w:hAnsi="Arial" w:cs="Arial"/>
                <w:b/>
                <w:sz w:val="24"/>
                <w:szCs w:val="24"/>
              </w:rPr>
              <w:t xml:space="preserve">Notice summary (Full details are provided in the Annex to this Notice) </w:t>
            </w:r>
          </w:p>
          <w:p w:rsidR="00BD30DF" w:rsidRDefault="00BD30DF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Default="0049357D" w:rsidP="008E755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The following entries have been </w:t>
            </w:r>
            <w:r w:rsidRPr="00BD30DF">
              <w:rPr>
                <w:rFonts w:ascii="Arial" w:hAnsi="Arial" w:cs="Arial"/>
                <w:sz w:val="24"/>
                <w:szCs w:val="24"/>
                <w:u w:val="single"/>
              </w:rPr>
              <w:t>removed</w:t>
            </w:r>
            <w:r w:rsidRPr="00BD30DF">
              <w:rPr>
                <w:rFonts w:ascii="Arial" w:hAnsi="Arial" w:cs="Arial"/>
                <w:sz w:val="24"/>
                <w:szCs w:val="24"/>
              </w:rPr>
              <w:t xml:space="preserve"> from the consolidated list and are no longer subject to an asset freeze.  </w:t>
            </w:r>
          </w:p>
          <w:p w:rsidR="00BD30DF" w:rsidRPr="00BD30DF" w:rsidRDefault="00BD30DF" w:rsidP="00BD30D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Pr="00BD30DF" w:rsidRDefault="0049357D" w:rsidP="008E75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90"/>
              <w:jc w:val="both"/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AZAROV, </w:t>
            </w:r>
            <w:proofErr w:type="spellStart"/>
            <w:r w:rsidRPr="00BD30DF">
              <w:rPr>
                <w:rFonts w:ascii="Arial" w:hAnsi="Arial" w:cs="Arial"/>
                <w:sz w:val="24"/>
                <w:szCs w:val="24"/>
              </w:rPr>
              <w:t>Oleksii</w:t>
            </w:r>
            <w:proofErr w:type="spellEnd"/>
            <w:r w:rsidRPr="00BD30D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30DF">
              <w:rPr>
                <w:rFonts w:ascii="Arial" w:hAnsi="Arial" w:cs="Arial"/>
                <w:sz w:val="24"/>
                <w:szCs w:val="24"/>
              </w:rPr>
              <w:t>Mykolayovych</w:t>
            </w:r>
            <w:proofErr w:type="spellEnd"/>
            <w:r w:rsidRPr="00BD30DF">
              <w:rPr>
                <w:rFonts w:ascii="Arial" w:hAnsi="Arial" w:cs="Arial"/>
                <w:sz w:val="24"/>
                <w:szCs w:val="24"/>
              </w:rPr>
              <w:t xml:space="preserve"> (Group ID: 12908)</w:t>
            </w:r>
          </w:p>
          <w:p w:rsidR="00BD30DF" w:rsidRDefault="00BD30DF" w:rsidP="00BD30DF">
            <w:pPr>
              <w:pStyle w:val="ListParagraph"/>
              <w:spacing w:after="0" w:line="240" w:lineRule="auto"/>
              <w:ind w:left="1440" w:right="-90"/>
              <w:jc w:val="both"/>
            </w:pPr>
          </w:p>
          <w:p w:rsidR="00BD30DF" w:rsidRPr="00BD30DF" w:rsidRDefault="0049357D" w:rsidP="008E75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90"/>
              <w:jc w:val="both"/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KALININ, </w:t>
            </w:r>
            <w:proofErr w:type="spellStart"/>
            <w:r w:rsidRPr="00BD30DF">
              <w:rPr>
                <w:rFonts w:ascii="Arial" w:hAnsi="Arial" w:cs="Arial"/>
                <w:sz w:val="24"/>
                <w:szCs w:val="24"/>
              </w:rPr>
              <w:t>Ihor</w:t>
            </w:r>
            <w:proofErr w:type="spellEnd"/>
            <w:r w:rsidRPr="00BD30D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30DF">
              <w:rPr>
                <w:rFonts w:ascii="Arial" w:hAnsi="Arial" w:cs="Arial"/>
                <w:sz w:val="24"/>
                <w:szCs w:val="24"/>
              </w:rPr>
              <w:t>Oleksandrovych</w:t>
            </w:r>
            <w:proofErr w:type="spellEnd"/>
            <w:r w:rsidRPr="00BD30DF">
              <w:rPr>
                <w:rFonts w:ascii="Arial" w:hAnsi="Arial" w:cs="Arial"/>
                <w:sz w:val="24"/>
                <w:szCs w:val="24"/>
              </w:rPr>
              <w:t>, (Group ID: 12905)</w:t>
            </w:r>
          </w:p>
          <w:p w:rsidR="00BD30DF" w:rsidRDefault="00BD30DF" w:rsidP="00BD30DF">
            <w:pPr>
              <w:spacing w:after="0" w:line="240" w:lineRule="auto"/>
              <w:ind w:right="-90"/>
              <w:jc w:val="both"/>
            </w:pPr>
          </w:p>
          <w:p w:rsidR="00BD30DF" w:rsidRDefault="0049357D" w:rsidP="008E75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PORTNOV, </w:t>
            </w:r>
            <w:proofErr w:type="spellStart"/>
            <w:r w:rsidRPr="00BD30DF">
              <w:rPr>
                <w:rFonts w:ascii="Arial" w:hAnsi="Arial" w:cs="Arial"/>
                <w:sz w:val="24"/>
                <w:szCs w:val="24"/>
              </w:rPr>
              <w:t>Andriy</w:t>
            </w:r>
            <w:proofErr w:type="spellEnd"/>
            <w:r w:rsidRPr="00BD30D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30DF">
              <w:rPr>
                <w:rFonts w:ascii="Arial" w:hAnsi="Arial" w:cs="Arial"/>
                <w:sz w:val="24"/>
                <w:szCs w:val="24"/>
              </w:rPr>
              <w:t>Volodymyrovych</w:t>
            </w:r>
            <w:proofErr w:type="spellEnd"/>
            <w:r w:rsidRPr="00BD30DF">
              <w:rPr>
                <w:rFonts w:ascii="Arial" w:hAnsi="Arial" w:cs="Arial"/>
                <w:sz w:val="24"/>
                <w:szCs w:val="24"/>
              </w:rPr>
              <w:t xml:space="preserve"> (Group ID: 12898)</w:t>
            </w:r>
          </w:p>
          <w:p w:rsidR="00BD30DF" w:rsidRPr="00BD30DF" w:rsidRDefault="00BD30DF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Default="0049357D" w:rsidP="008E75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90"/>
              <w:jc w:val="both"/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YAKYMENKO, </w:t>
            </w:r>
            <w:proofErr w:type="spellStart"/>
            <w:r w:rsidRPr="00BD30DF">
              <w:rPr>
                <w:rFonts w:ascii="Arial" w:hAnsi="Arial" w:cs="Arial"/>
                <w:sz w:val="24"/>
                <w:szCs w:val="24"/>
              </w:rPr>
              <w:t>Oleksandr</w:t>
            </w:r>
            <w:proofErr w:type="spellEnd"/>
            <w:r w:rsidRPr="00BD30D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30DF">
              <w:rPr>
                <w:rFonts w:ascii="Arial" w:hAnsi="Arial" w:cs="Arial"/>
                <w:sz w:val="24"/>
                <w:szCs w:val="24"/>
              </w:rPr>
              <w:t>Hryhorovych</w:t>
            </w:r>
            <w:proofErr w:type="spellEnd"/>
            <w:r w:rsidRPr="00BD30DF">
              <w:rPr>
                <w:rFonts w:ascii="Arial" w:hAnsi="Arial" w:cs="Arial"/>
                <w:sz w:val="24"/>
                <w:szCs w:val="24"/>
              </w:rPr>
              <w:t xml:space="preserve"> (Group ID: 12895)</w:t>
            </w:r>
          </w:p>
          <w:p w:rsidR="00BD30DF" w:rsidRDefault="00BD30DF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Default="0049357D" w:rsidP="008E755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Seventeen entries have been </w:t>
            </w:r>
            <w:r w:rsidRPr="00BD30DF">
              <w:rPr>
                <w:rFonts w:ascii="Arial" w:hAnsi="Arial" w:cs="Arial"/>
                <w:sz w:val="24"/>
                <w:szCs w:val="24"/>
                <w:u w:val="single"/>
              </w:rPr>
              <w:t>amended</w:t>
            </w:r>
            <w:r w:rsidRPr="00BD30DF">
              <w:rPr>
                <w:rFonts w:ascii="Arial" w:hAnsi="Arial" w:cs="Arial"/>
                <w:sz w:val="24"/>
                <w:szCs w:val="24"/>
              </w:rPr>
              <w:t xml:space="preserve"> and are still subject to an asset freeze. Details are set out in the Annex. </w:t>
            </w:r>
          </w:p>
          <w:p w:rsidR="00BD30DF" w:rsidRDefault="00BD30DF" w:rsidP="00BD30D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Pr="00BD30DF" w:rsidRDefault="0049357D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0DF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Pr="00BD30DF">
              <w:rPr>
                <w:rFonts w:ascii="Arial" w:hAnsi="Arial" w:cs="Arial"/>
                <w:b/>
                <w:sz w:val="24"/>
                <w:szCs w:val="24"/>
                <w:u w:val="single"/>
              </w:rPr>
              <w:t>you</w:t>
            </w:r>
            <w:r w:rsidRPr="00BD30DF">
              <w:rPr>
                <w:rFonts w:ascii="Arial" w:hAnsi="Arial" w:cs="Arial"/>
                <w:b/>
                <w:sz w:val="24"/>
                <w:szCs w:val="24"/>
              </w:rPr>
              <w:t xml:space="preserve"> must do </w:t>
            </w:r>
          </w:p>
          <w:p w:rsidR="00BD30DF" w:rsidRDefault="00BD30DF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Default="0049357D" w:rsidP="008E755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>You must:</w:t>
            </w:r>
          </w:p>
          <w:p w:rsidR="00BD30DF" w:rsidRPr="00BD30DF" w:rsidRDefault="00BD30DF" w:rsidP="00BD30D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Default="0049357D" w:rsidP="008E75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check whether you maintain any accounts or hold any funds or economic resources for the persons set out in the Annex to this Notice whose entries have been amended; </w:t>
            </w:r>
          </w:p>
          <w:p w:rsidR="00BD30DF" w:rsidRPr="00BD30DF" w:rsidRDefault="00BD30DF" w:rsidP="00BD30DF">
            <w:pPr>
              <w:pStyle w:val="ListParagraph"/>
              <w:spacing w:after="0" w:line="240" w:lineRule="auto"/>
              <w:ind w:left="144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Default="0049357D" w:rsidP="008E75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freeze such accounts, and other funds or assets; </w:t>
            </w:r>
          </w:p>
          <w:p w:rsidR="00BD30DF" w:rsidRPr="00BD30DF" w:rsidRDefault="00BD30DF" w:rsidP="00BD30DF">
            <w:pPr>
              <w:spacing w:after="0" w:line="240" w:lineRule="auto"/>
              <w:ind w:left="144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Default="0049357D" w:rsidP="008E75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refrain from dealing with the funds or assets or making them available to such persons unless licensed by the Treasury; </w:t>
            </w:r>
          </w:p>
          <w:p w:rsidR="00BD30DF" w:rsidRPr="00BD30DF" w:rsidRDefault="00BD30DF" w:rsidP="00BD30DF">
            <w:pPr>
              <w:pStyle w:val="ListParagraph"/>
              <w:ind w:left="1440" w:hanging="360"/>
              <w:rPr>
                <w:rFonts w:ascii="Arial" w:hAnsi="Arial" w:cs="Arial"/>
                <w:sz w:val="24"/>
                <w:szCs w:val="24"/>
              </w:rPr>
            </w:pPr>
          </w:p>
          <w:p w:rsidR="00BD30DF" w:rsidRDefault="0049357D" w:rsidP="008E75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report any findings to the Treasury, together with any additional information that would facilitate compliance with the Regulation; </w:t>
            </w:r>
          </w:p>
          <w:p w:rsidR="00BD30DF" w:rsidRPr="00BD30DF" w:rsidRDefault="00BD30DF" w:rsidP="00BD30DF">
            <w:pPr>
              <w:pStyle w:val="ListParagraph"/>
              <w:ind w:left="1440" w:hanging="360"/>
              <w:rPr>
                <w:rFonts w:ascii="Arial" w:hAnsi="Arial" w:cs="Arial"/>
                <w:sz w:val="24"/>
                <w:szCs w:val="24"/>
              </w:rPr>
            </w:pPr>
          </w:p>
          <w:p w:rsidR="00BD30DF" w:rsidRDefault="0049357D" w:rsidP="008E75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30DF">
              <w:rPr>
                <w:rFonts w:ascii="Arial" w:hAnsi="Arial" w:cs="Arial"/>
                <w:sz w:val="24"/>
                <w:szCs w:val="24"/>
              </w:rPr>
              <w:t>provide</w:t>
            </w:r>
            <w:proofErr w:type="gramEnd"/>
            <w:r w:rsidRPr="00BD30DF">
              <w:rPr>
                <w:rFonts w:ascii="Arial" w:hAnsi="Arial" w:cs="Arial"/>
                <w:sz w:val="24"/>
                <w:szCs w:val="24"/>
              </w:rPr>
              <w:t xml:space="preserve"> any information concerning the frozen assets of designated persons that the Treasury may request. Information reported to the Treasury may be passed on to other regulatory authorities or law enforcement.</w:t>
            </w:r>
          </w:p>
          <w:p w:rsidR="00BD30DF" w:rsidRPr="00BD30DF" w:rsidRDefault="0049357D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0DF" w:rsidRDefault="0049357D" w:rsidP="008E755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Where a relevant institution has already reported details of accounts, other funds or economic resources held frozen for designated persons, they are not required to report these details again. </w:t>
            </w:r>
          </w:p>
          <w:p w:rsidR="00BD30DF" w:rsidRDefault="00BD30DF" w:rsidP="00BD30D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Default="0049357D" w:rsidP="008E755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Failure to comply with financial sanctions legislation or to seek to circumvent its provisions is a criminal offence. </w:t>
            </w:r>
          </w:p>
          <w:p w:rsidR="00BD30DF" w:rsidRDefault="00BD30DF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Pr="00BD30DF" w:rsidRDefault="0049357D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0DF">
              <w:rPr>
                <w:rFonts w:ascii="Arial" w:hAnsi="Arial" w:cs="Arial"/>
                <w:b/>
                <w:sz w:val="24"/>
                <w:szCs w:val="24"/>
              </w:rPr>
              <w:t xml:space="preserve">Legislative details </w:t>
            </w:r>
          </w:p>
          <w:p w:rsidR="00BD30DF" w:rsidRDefault="00BD30DF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Default="0049357D" w:rsidP="008E755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On 6 March 2015 Council Implementing Regulation (EU) No 2015/357 (“the Amending Regulation”) was published in the Official Journal of the European Union (O.J. L 62, 6.3.2015, p.1) by the Council of the European Union. </w:t>
            </w:r>
          </w:p>
          <w:p w:rsidR="00BD30DF" w:rsidRDefault="00BD30DF" w:rsidP="00BD30D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Default="0049357D" w:rsidP="008E755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The Amending Regulation amended Annex I to the Regulation with effect from 7 March 2015. </w:t>
            </w:r>
          </w:p>
          <w:p w:rsidR="00BD30DF" w:rsidRDefault="00BD30DF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Pr="00BD30DF" w:rsidRDefault="0049357D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0DF">
              <w:rPr>
                <w:rFonts w:ascii="Arial" w:hAnsi="Arial" w:cs="Arial"/>
                <w:b/>
                <w:sz w:val="24"/>
                <w:szCs w:val="24"/>
              </w:rPr>
              <w:t xml:space="preserve">Further Information </w:t>
            </w:r>
          </w:p>
          <w:p w:rsidR="00BD30DF" w:rsidRDefault="00BD30DF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Pr="00BD30DF" w:rsidRDefault="0049357D" w:rsidP="008E755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A copy of the Amending Regulation can be obtained from the website of the Official Journal of the European Union: </w:t>
            </w:r>
          </w:p>
          <w:p w:rsidR="00BD30DF" w:rsidRPr="00BD30DF" w:rsidRDefault="0049357D" w:rsidP="00BD30D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30DF">
              <w:rPr>
                <w:rFonts w:ascii="Arial" w:hAnsi="Arial" w:cs="Arial"/>
                <w:sz w:val="24"/>
                <w:szCs w:val="24"/>
                <w:u w:val="single"/>
              </w:rPr>
              <w:t>http://eur-lex.europa.eu/legal-content/EN/TXT/PDF/?uri=OJ:JOL_2015_062_R_ 0001&amp;from=EN3</w:t>
            </w:r>
          </w:p>
          <w:p w:rsidR="00BD30DF" w:rsidRDefault="00BD30DF" w:rsidP="00BD30D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Default="0049357D" w:rsidP="008E755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Copies of relevant Releases, certain EU Regulations, and UK legislation can be obtained from the Ukraine (Misappropriation) Financial Sanctions page accessible via the GOV.UK website: </w:t>
            </w:r>
          </w:p>
          <w:p w:rsidR="00BD30DF" w:rsidRDefault="004D44A6" w:rsidP="00BD30D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D30DF" w:rsidRPr="006609B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https://www.gov.uk/government/collections/financial-sanctions-regime-specificconsolidated-lists-and-releases</w:t>
              </w:r>
            </w:hyperlink>
          </w:p>
          <w:p w:rsidR="00BD30DF" w:rsidRDefault="0049357D" w:rsidP="00BD30D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0DF" w:rsidRPr="00BD30DF" w:rsidRDefault="0049357D" w:rsidP="008E7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Please see the FAQs for more information around financial sanctions: </w:t>
            </w:r>
            <w:hyperlink r:id="rId14" w:history="1">
              <w:r w:rsidR="00BD30DF" w:rsidRPr="00BD30D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https://www.gov.uk/government/publications/financial-sanctions-faqs</w:t>
              </w:r>
            </w:hyperlink>
          </w:p>
          <w:p w:rsidR="00BD30DF" w:rsidRDefault="00BD30DF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Pr="005C6C3F" w:rsidRDefault="00BD30DF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6C3F">
              <w:rPr>
                <w:rFonts w:ascii="Arial" w:hAnsi="Arial" w:cs="Arial"/>
                <w:b/>
                <w:sz w:val="24"/>
                <w:szCs w:val="24"/>
              </w:rPr>
              <w:t>Enquiries/Contact Details</w:t>
            </w:r>
          </w:p>
          <w:p w:rsidR="00BD30DF" w:rsidRPr="005C6C3F" w:rsidRDefault="00BD30DF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Pr="005C6C3F" w:rsidRDefault="00BD30DF" w:rsidP="008E7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>Non-media enquiries should be addressed to:</w:t>
            </w:r>
          </w:p>
          <w:p w:rsidR="00BD30DF" w:rsidRPr="005C6C3F" w:rsidRDefault="00BD30DF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Pr="005C6C3F" w:rsidRDefault="00BD30DF" w:rsidP="00BD30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>The Commissioner</w:t>
            </w:r>
          </w:p>
          <w:p w:rsidR="00BD30DF" w:rsidRPr="005C6C3F" w:rsidRDefault="00BD30DF" w:rsidP="00BD30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>Financial Services Commission</w:t>
            </w:r>
          </w:p>
          <w:p w:rsidR="00BD30DF" w:rsidRPr="005C6C3F" w:rsidRDefault="00BD30DF" w:rsidP="00BD30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3F">
              <w:rPr>
                <w:rFonts w:ascii="Arial" w:hAnsi="Arial" w:cs="Arial"/>
                <w:sz w:val="24"/>
                <w:szCs w:val="24"/>
              </w:rPr>
              <w:t>Phoenix House</w:t>
            </w:r>
          </w:p>
          <w:p w:rsidR="00BD30DF" w:rsidRPr="005C6C3F" w:rsidRDefault="00BD30DF" w:rsidP="00BD30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C3F">
              <w:rPr>
                <w:rFonts w:ascii="Arial" w:hAnsi="Arial" w:cs="Arial"/>
                <w:sz w:val="24"/>
                <w:szCs w:val="24"/>
              </w:rPr>
              <w:t>Brades</w:t>
            </w:r>
            <w:proofErr w:type="spellEnd"/>
            <w:r w:rsidRPr="005C6C3F">
              <w:rPr>
                <w:rFonts w:ascii="Arial" w:hAnsi="Arial" w:cs="Arial"/>
                <w:sz w:val="24"/>
                <w:szCs w:val="24"/>
              </w:rPr>
              <w:t>, MSR1110</w:t>
            </w:r>
          </w:p>
          <w:p w:rsidR="00BD30DF" w:rsidRPr="00B245AA" w:rsidRDefault="00BD30DF" w:rsidP="00BD30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AA">
              <w:rPr>
                <w:rFonts w:ascii="Arial" w:hAnsi="Arial" w:cs="Arial"/>
                <w:sz w:val="24"/>
                <w:szCs w:val="24"/>
              </w:rPr>
              <w:t>Montserrat</w:t>
            </w:r>
          </w:p>
          <w:p w:rsidR="00BD30DF" w:rsidRDefault="00BD30DF" w:rsidP="00BD30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AA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5" w:history="1">
              <w:r w:rsidRPr="00B245AA">
                <w:rPr>
                  <w:rStyle w:val="Hyperlink"/>
                  <w:rFonts w:ascii="Arial" w:hAnsi="Arial" w:cs="Arial"/>
                  <w:sz w:val="24"/>
                  <w:szCs w:val="24"/>
                </w:rPr>
                <w:t>fscmrat@candw.ms</w:t>
              </w:r>
            </w:hyperlink>
          </w:p>
          <w:p w:rsidR="00BD30DF" w:rsidRDefault="00BD30DF" w:rsidP="00BD30DF">
            <w:pPr>
              <w:pStyle w:val="ListParagraph"/>
              <w:spacing w:after="0" w:line="240" w:lineRule="auto"/>
              <w:ind w:right="-90"/>
              <w:jc w:val="both"/>
            </w:pPr>
          </w:p>
          <w:p w:rsidR="00BD30DF" w:rsidRDefault="00BD30DF" w:rsidP="00BD30DF">
            <w:pPr>
              <w:pStyle w:val="ListParagraph"/>
              <w:spacing w:after="0" w:line="240" w:lineRule="auto"/>
              <w:ind w:right="-90"/>
              <w:jc w:val="both"/>
            </w:pPr>
          </w:p>
          <w:p w:rsidR="00BD30DF" w:rsidRDefault="00BD30DF" w:rsidP="00BD30DF">
            <w:pPr>
              <w:pStyle w:val="ListParagraph"/>
              <w:spacing w:after="0" w:line="240" w:lineRule="auto"/>
              <w:ind w:right="-90"/>
              <w:jc w:val="both"/>
            </w:pPr>
          </w:p>
          <w:p w:rsidR="00BD30DF" w:rsidRDefault="00BD30DF" w:rsidP="00BD30DF">
            <w:pPr>
              <w:pStyle w:val="ListParagraph"/>
              <w:spacing w:after="0" w:line="240" w:lineRule="auto"/>
              <w:ind w:right="-90"/>
              <w:jc w:val="both"/>
            </w:pPr>
          </w:p>
          <w:p w:rsidR="00BD30DF" w:rsidRPr="00BD30DF" w:rsidRDefault="00BD30DF" w:rsidP="00BD30D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0DF">
              <w:rPr>
                <w:rFonts w:ascii="Arial" w:hAnsi="Arial" w:cs="Arial"/>
                <w:b/>
                <w:sz w:val="24"/>
                <w:szCs w:val="24"/>
              </w:rPr>
              <w:lastRenderedPageBreak/>
              <w:t>AN</w:t>
            </w:r>
            <w:r w:rsidR="0049357D" w:rsidRPr="00BD30DF">
              <w:rPr>
                <w:rFonts w:ascii="Arial" w:hAnsi="Arial" w:cs="Arial"/>
                <w:b/>
                <w:sz w:val="24"/>
                <w:szCs w:val="24"/>
              </w:rPr>
              <w:t>NEX TO NOTICE</w:t>
            </w:r>
          </w:p>
          <w:p w:rsidR="00BD30DF" w:rsidRPr="00BD30DF" w:rsidRDefault="00BD30DF" w:rsidP="00BD30D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0DF" w:rsidRPr="00BD30DF" w:rsidRDefault="0049357D" w:rsidP="00BD30D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0DF">
              <w:rPr>
                <w:rFonts w:ascii="Arial" w:hAnsi="Arial" w:cs="Arial"/>
                <w:b/>
                <w:sz w:val="24"/>
                <w:szCs w:val="24"/>
              </w:rPr>
              <w:t>FINANCIAL SANCTIONS: UKRAINE (MISAPPROPRIATION)</w:t>
            </w:r>
          </w:p>
          <w:p w:rsidR="00BD30DF" w:rsidRPr="00BD30DF" w:rsidRDefault="00BD30DF" w:rsidP="00BD30D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0DF" w:rsidRPr="00BD30DF" w:rsidRDefault="0049357D" w:rsidP="00BD30D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0DF">
              <w:rPr>
                <w:rFonts w:ascii="Arial" w:hAnsi="Arial" w:cs="Arial"/>
                <w:b/>
                <w:sz w:val="24"/>
                <w:szCs w:val="24"/>
              </w:rPr>
              <w:t>COUNCIL IMPLEMENTING REGULATION (EU) No 2015/357</w:t>
            </w:r>
          </w:p>
          <w:p w:rsidR="00BD30DF" w:rsidRPr="00BD30DF" w:rsidRDefault="00BD30DF" w:rsidP="00BD30D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0DF" w:rsidRPr="00BD30DF" w:rsidRDefault="0049357D" w:rsidP="00BD30D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0DF">
              <w:rPr>
                <w:rFonts w:ascii="Arial" w:hAnsi="Arial" w:cs="Arial"/>
                <w:b/>
                <w:sz w:val="24"/>
                <w:szCs w:val="24"/>
              </w:rPr>
              <w:t>AMENDING ANNEX I TO COUNCIL REGULATION (EU) No 208/2014</w:t>
            </w:r>
          </w:p>
          <w:p w:rsidR="00BD30DF" w:rsidRPr="00BD30DF" w:rsidRDefault="00BD30DF" w:rsidP="00BD30D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0DF" w:rsidRPr="00BD30DF" w:rsidRDefault="00BD30DF" w:rsidP="00BD30DF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0DF" w:rsidRPr="00BD30DF" w:rsidRDefault="0049357D" w:rsidP="00BD30DF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BD30DF">
              <w:rPr>
                <w:rFonts w:ascii="Arial" w:hAnsi="Arial" w:cs="Arial"/>
                <w:b/>
                <w:sz w:val="24"/>
                <w:szCs w:val="24"/>
              </w:rPr>
              <w:t>DELISTINGS</w:t>
            </w:r>
          </w:p>
          <w:p w:rsidR="00BD30DF" w:rsidRPr="00BD30DF" w:rsidRDefault="00BD30DF" w:rsidP="00BD30DF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0DF" w:rsidRPr="00BD30DF" w:rsidRDefault="0049357D" w:rsidP="00BD30DF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30DF">
              <w:rPr>
                <w:rFonts w:ascii="Arial" w:hAnsi="Arial" w:cs="Arial"/>
                <w:b/>
                <w:sz w:val="24"/>
                <w:szCs w:val="24"/>
                <w:u w:val="single"/>
              </w:rPr>
              <w:t>Individuals</w:t>
            </w:r>
          </w:p>
          <w:p w:rsidR="00BD30DF" w:rsidRDefault="00BD30DF" w:rsidP="00BD30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Pr="00BD30DF" w:rsidRDefault="0049357D" w:rsidP="008E75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0DF">
              <w:rPr>
                <w:rFonts w:ascii="Arial" w:hAnsi="Arial" w:cs="Arial"/>
                <w:b/>
                <w:sz w:val="24"/>
                <w:szCs w:val="24"/>
              </w:rPr>
              <w:t xml:space="preserve">AZAROV, </w:t>
            </w:r>
            <w:proofErr w:type="spellStart"/>
            <w:r w:rsidRPr="00BD30DF">
              <w:rPr>
                <w:rFonts w:ascii="Arial" w:hAnsi="Arial" w:cs="Arial"/>
                <w:b/>
                <w:sz w:val="24"/>
                <w:szCs w:val="24"/>
              </w:rPr>
              <w:t>Oleksii</w:t>
            </w:r>
            <w:proofErr w:type="spellEnd"/>
            <w:r w:rsidRPr="00BD30D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BD30DF">
              <w:rPr>
                <w:rFonts w:ascii="Arial" w:hAnsi="Arial" w:cs="Arial"/>
                <w:b/>
                <w:sz w:val="24"/>
                <w:szCs w:val="24"/>
              </w:rPr>
              <w:t>Mykolayovych</w:t>
            </w:r>
            <w:proofErr w:type="spellEnd"/>
            <w:r w:rsidRPr="00BD30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D30DF" w:rsidRDefault="0049357D" w:rsidP="00BD30D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DOB: 13/07/1971. </w:t>
            </w:r>
          </w:p>
          <w:p w:rsidR="00BD30DF" w:rsidRDefault="0049357D" w:rsidP="00BD30D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Other Information: Son of former Prime Minister </w:t>
            </w:r>
            <w:proofErr w:type="spellStart"/>
            <w:r w:rsidRPr="00BD30DF">
              <w:rPr>
                <w:rFonts w:ascii="Arial" w:hAnsi="Arial" w:cs="Arial"/>
                <w:sz w:val="24"/>
                <w:szCs w:val="24"/>
              </w:rPr>
              <w:t>Azarov</w:t>
            </w:r>
            <w:proofErr w:type="spellEnd"/>
            <w:r w:rsidRPr="00BD30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0DF" w:rsidRDefault="0049357D" w:rsidP="00BD30D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Group ID: 12908. </w:t>
            </w:r>
          </w:p>
          <w:p w:rsidR="00BD30DF" w:rsidRDefault="00BD30DF" w:rsidP="00BD30D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0DF" w:rsidRDefault="0049357D" w:rsidP="008E75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KALININ, </w:t>
            </w:r>
            <w:proofErr w:type="spellStart"/>
            <w:r w:rsidRPr="00BD30DF">
              <w:rPr>
                <w:rFonts w:ascii="Arial" w:hAnsi="Arial" w:cs="Arial"/>
                <w:sz w:val="24"/>
                <w:szCs w:val="24"/>
              </w:rPr>
              <w:t>Ihor</w:t>
            </w:r>
            <w:proofErr w:type="spellEnd"/>
            <w:r w:rsidRPr="00BD30D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30DF">
              <w:rPr>
                <w:rFonts w:ascii="Arial" w:hAnsi="Arial" w:cs="Arial"/>
                <w:sz w:val="24"/>
                <w:szCs w:val="24"/>
              </w:rPr>
              <w:t>Oleksandrovych</w:t>
            </w:r>
            <w:proofErr w:type="spellEnd"/>
            <w:r w:rsidRPr="00BD30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7556" w:rsidRDefault="0049357D" w:rsidP="008E7556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DOB: 28/12/1959. </w:t>
            </w:r>
          </w:p>
          <w:p w:rsidR="008E7556" w:rsidRDefault="0049357D" w:rsidP="008E7556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Position: Former Adviser to the President of Ukraine </w:t>
            </w:r>
          </w:p>
          <w:p w:rsidR="008E7556" w:rsidRDefault="0049357D" w:rsidP="008E7556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Group ID: 12905. </w:t>
            </w:r>
          </w:p>
          <w:p w:rsidR="008E7556" w:rsidRDefault="008E7556" w:rsidP="008E7556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7556" w:rsidRPr="008E7556" w:rsidRDefault="0049357D" w:rsidP="008E75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556">
              <w:rPr>
                <w:rFonts w:ascii="Arial" w:hAnsi="Arial" w:cs="Arial"/>
                <w:b/>
                <w:sz w:val="24"/>
                <w:szCs w:val="24"/>
              </w:rPr>
              <w:t xml:space="preserve">PORTNOV, </w:t>
            </w:r>
            <w:proofErr w:type="spellStart"/>
            <w:r w:rsidRPr="008E7556">
              <w:rPr>
                <w:rFonts w:ascii="Arial" w:hAnsi="Arial" w:cs="Arial"/>
                <w:b/>
                <w:sz w:val="24"/>
                <w:szCs w:val="24"/>
              </w:rPr>
              <w:t>Andriy</w:t>
            </w:r>
            <w:proofErr w:type="spellEnd"/>
            <w:r w:rsidRPr="008E755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8E7556">
              <w:rPr>
                <w:rFonts w:ascii="Arial" w:hAnsi="Arial" w:cs="Arial"/>
                <w:b/>
                <w:sz w:val="24"/>
                <w:szCs w:val="24"/>
              </w:rPr>
              <w:t>Volodymyrovych</w:t>
            </w:r>
            <w:proofErr w:type="spellEnd"/>
            <w:r w:rsidRPr="008E75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E7556" w:rsidRDefault="0049357D" w:rsidP="008E7556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DOB: 27/10/1973. </w:t>
            </w:r>
          </w:p>
          <w:p w:rsidR="008E7556" w:rsidRDefault="0049357D" w:rsidP="008E7556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Position: Former Adviser to the President of Ukraine </w:t>
            </w:r>
          </w:p>
          <w:p w:rsidR="008E7556" w:rsidRDefault="0049357D" w:rsidP="008E7556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Group ID: 12898. </w:t>
            </w:r>
          </w:p>
          <w:p w:rsidR="008E7556" w:rsidRDefault="008E7556" w:rsidP="008E7556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7556" w:rsidRDefault="0049357D" w:rsidP="008E75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556">
              <w:rPr>
                <w:rFonts w:ascii="Arial" w:hAnsi="Arial" w:cs="Arial"/>
                <w:b/>
                <w:sz w:val="24"/>
                <w:szCs w:val="24"/>
              </w:rPr>
              <w:t xml:space="preserve">YAKYMENKO, </w:t>
            </w:r>
            <w:proofErr w:type="spellStart"/>
            <w:r w:rsidRPr="008E7556">
              <w:rPr>
                <w:rFonts w:ascii="Arial" w:hAnsi="Arial" w:cs="Arial"/>
                <w:b/>
                <w:sz w:val="24"/>
                <w:szCs w:val="24"/>
              </w:rPr>
              <w:t>Oleksandr</w:t>
            </w:r>
            <w:proofErr w:type="spellEnd"/>
            <w:r w:rsidRPr="008E755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8E7556">
              <w:rPr>
                <w:rFonts w:ascii="Arial" w:hAnsi="Arial" w:cs="Arial"/>
                <w:b/>
                <w:sz w:val="24"/>
                <w:szCs w:val="24"/>
              </w:rPr>
              <w:t>Hryhorovych</w:t>
            </w:r>
            <w:proofErr w:type="spellEnd"/>
            <w:r w:rsidRPr="00BD30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7556" w:rsidRDefault="0049357D" w:rsidP="008E7556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DOB: 22/12/1964. </w:t>
            </w:r>
          </w:p>
          <w:p w:rsidR="008E7556" w:rsidRDefault="0049357D" w:rsidP="008E7556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Position: Former Head of Security Service of Ukraine </w:t>
            </w:r>
          </w:p>
          <w:p w:rsidR="008E7556" w:rsidRDefault="0049357D" w:rsidP="008E7556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0DF">
              <w:rPr>
                <w:rFonts w:ascii="Arial" w:hAnsi="Arial" w:cs="Arial"/>
                <w:sz w:val="24"/>
                <w:szCs w:val="24"/>
              </w:rPr>
              <w:t xml:space="preserve">Group ID: 12895. </w:t>
            </w:r>
          </w:p>
          <w:p w:rsidR="008E7556" w:rsidRDefault="008E7556" w:rsidP="008E7556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7556" w:rsidRPr="008E7556" w:rsidRDefault="0049357D" w:rsidP="008E7556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755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AMENDMENTS </w:t>
            </w:r>
          </w:p>
          <w:p w:rsidR="008E7556" w:rsidRDefault="008E7556" w:rsidP="008E7556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7556" w:rsidRDefault="0049357D" w:rsidP="008E7556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556">
              <w:rPr>
                <w:rFonts w:ascii="Arial" w:hAnsi="Arial" w:cs="Arial"/>
                <w:sz w:val="24"/>
                <w:szCs w:val="24"/>
              </w:rPr>
              <w:t xml:space="preserve">Deleted information appears in strikethrough. Additional information appears in italics and is underlined. </w:t>
            </w:r>
          </w:p>
          <w:p w:rsidR="008E7556" w:rsidRDefault="008E7556" w:rsidP="008E7556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7556" w:rsidRDefault="0049357D" w:rsidP="008E7556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556">
              <w:rPr>
                <w:rFonts w:ascii="Arial" w:hAnsi="Arial" w:cs="Arial"/>
                <w:b/>
                <w:sz w:val="24"/>
                <w:szCs w:val="24"/>
                <w:u w:val="single"/>
              </w:rPr>
              <w:t>Individuals</w:t>
            </w:r>
            <w:r w:rsidRPr="008E75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7556" w:rsidRDefault="008E7556" w:rsidP="008E7556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47ED" w:rsidRPr="006A47ED" w:rsidRDefault="0049357D" w:rsidP="006A47E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47ED">
              <w:rPr>
                <w:rFonts w:ascii="Arial" w:hAnsi="Arial" w:cs="Arial"/>
                <w:b/>
                <w:sz w:val="24"/>
                <w:szCs w:val="24"/>
              </w:rPr>
              <w:t xml:space="preserve">ARBUZOV, </w:t>
            </w:r>
            <w:proofErr w:type="spellStart"/>
            <w:r w:rsidRPr="006A47ED">
              <w:rPr>
                <w:rFonts w:ascii="Arial" w:hAnsi="Arial" w:cs="Arial"/>
                <w:b/>
                <w:sz w:val="24"/>
                <w:szCs w:val="24"/>
              </w:rPr>
              <w:t>Serhiy</w:t>
            </w:r>
            <w:proofErr w:type="spellEnd"/>
            <w:r w:rsidRPr="006A47E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6A47ED">
              <w:rPr>
                <w:rFonts w:ascii="Arial" w:hAnsi="Arial" w:cs="Arial"/>
                <w:b/>
                <w:i/>
                <w:sz w:val="24"/>
                <w:szCs w:val="24"/>
              </w:rPr>
              <w:t>Hennadiyovych</w:t>
            </w:r>
            <w:proofErr w:type="spellEnd"/>
            <w:r w:rsidRPr="006A47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A47ED" w:rsidRDefault="0049357D" w:rsidP="006A47ED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DOB: 24/03/1976. </w:t>
            </w:r>
          </w:p>
          <w:p w:rsidR="006A47ED" w:rsidRPr="006A47ED" w:rsidRDefault="0049357D" w:rsidP="006A47ED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6A47E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POB: Donetsk </w:t>
            </w:r>
          </w:p>
          <w:p w:rsidR="006A47ED" w:rsidRPr="006A47ED" w:rsidRDefault="0049357D" w:rsidP="006A47ED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proofErr w:type="spellStart"/>
            <w:r w:rsidRPr="006A47ED">
              <w:rPr>
                <w:rFonts w:ascii="Arial" w:hAnsi="Arial" w:cs="Arial"/>
                <w:i/>
                <w:sz w:val="24"/>
                <w:szCs w:val="24"/>
                <w:u w:val="single"/>
              </w:rPr>
              <w:t>a.k.a</w:t>
            </w:r>
            <w:proofErr w:type="spellEnd"/>
            <w:r w:rsidRPr="006A47E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: ARBUZOV, Sergei, </w:t>
            </w:r>
            <w:proofErr w:type="spellStart"/>
            <w:r w:rsidRPr="006A47ED">
              <w:rPr>
                <w:rFonts w:ascii="Arial" w:hAnsi="Arial" w:cs="Arial"/>
                <w:i/>
                <w:sz w:val="24"/>
                <w:szCs w:val="24"/>
                <w:u w:val="single"/>
              </w:rPr>
              <w:t>Gennadievich</w:t>
            </w:r>
            <w:proofErr w:type="spellEnd"/>
            <w:r w:rsidRPr="006A47E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</w:p>
          <w:p w:rsidR="006A47ED" w:rsidRDefault="0049357D" w:rsidP="006A47ED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Other Information: Former Prime Minister of the Ukraine </w:t>
            </w:r>
          </w:p>
          <w:p w:rsidR="006A47ED" w:rsidRDefault="0049357D" w:rsidP="006A47ED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Group ID: 12946. </w:t>
            </w:r>
          </w:p>
          <w:p w:rsidR="006A47ED" w:rsidRDefault="006A47ED" w:rsidP="006A47ED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47ED" w:rsidRPr="006A47ED" w:rsidRDefault="0049357D" w:rsidP="006A47E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47ED">
              <w:rPr>
                <w:rFonts w:ascii="Arial" w:hAnsi="Arial" w:cs="Arial"/>
                <w:b/>
                <w:sz w:val="24"/>
                <w:szCs w:val="24"/>
              </w:rPr>
              <w:t>AZ</w:t>
            </w:r>
            <w:r w:rsidR="006A47ED" w:rsidRPr="006A47ED">
              <w:rPr>
                <w:rFonts w:ascii="Arial" w:hAnsi="Arial" w:cs="Arial"/>
                <w:b/>
                <w:sz w:val="24"/>
                <w:szCs w:val="24"/>
              </w:rPr>
              <w:t xml:space="preserve">AROV, </w:t>
            </w:r>
            <w:proofErr w:type="spellStart"/>
            <w:r w:rsidR="006A47ED" w:rsidRPr="006A47ED">
              <w:rPr>
                <w:rFonts w:ascii="Arial" w:hAnsi="Arial" w:cs="Arial"/>
                <w:b/>
                <w:sz w:val="24"/>
                <w:szCs w:val="24"/>
              </w:rPr>
              <w:t>Mykola</w:t>
            </w:r>
            <w:proofErr w:type="spellEnd"/>
            <w:r w:rsidR="006A47ED" w:rsidRPr="006A47E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6A47ED" w:rsidRPr="006A47ED">
              <w:rPr>
                <w:rFonts w:ascii="Arial" w:hAnsi="Arial" w:cs="Arial"/>
                <w:b/>
                <w:sz w:val="24"/>
                <w:szCs w:val="24"/>
              </w:rPr>
              <w:t>Yanovych</w:t>
            </w:r>
            <w:proofErr w:type="spellEnd"/>
            <w:r w:rsidR="006A47ED" w:rsidRPr="006A47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56988" w:rsidRDefault="0049357D" w:rsidP="006A47ED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DOB: 17/12/1947. </w:t>
            </w:r>
          </w:p>
          <w:p w:rsidR="00056988" w:rsidRPr="00056988" w:rsidRDefault="0049357D" w:rsidP="006A47ED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POB: Kaluga, Russia </w:t>
            </w:r>
          </w:p>
          <w:p w:rsidR="00056988" w:rsidRPr="00056988" w:rsidRDefault="0049357D" w:rsidP="006A47ED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a.k.a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: AZAROV, Nikolai,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Yanovich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</w:p>
          <w:p w:rsidR="00056988" w:rsidRDefault="0049357D" w:rsidP="006A47ED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lastRenderedPageBreak/>
              <w:t xml:space="preserve">Position: Former Prime Minister of Ukraine until January 2014 </w:t>
            </w:r>
          </w:p>
          <w:p w:rsidR="00056988" w:rsidRDefault="0049357D" w:rsidP="006A47ED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Group ID: 12907. </w:t>
            </w:r>
          </w:p>
          <w:p w:rsidR="00056988" w:rsidRDefault="00056988" w:rsidP="006A47ED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6988" w:rsidRPr="00056988" w:rsidRDefault="0049357D" w:rsidP="000569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BOHATYRIOVA,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Raisa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Vasylivna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DOB: 06/01/1953.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POB: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Bakal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, Chelyabinsk oblast, Russia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a.k.a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: BOGATYREVA,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Raisa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Vasilievna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Position: Former Minister of Health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Group ID: 12904. </w:t>
            </w:r>
          </w:p>
          <w:p w:rsidR="00056988" w:rsidRDefault="00056988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6988" w:rsidRPr="00056988" w:rsidRDefault="0049357D" w:rsidP="000569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IVANYUSHCHENKO,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Yuriy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5698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Volodymyrovych</w:t>
            </w:r>
            <w:proofErr w:type="spellEnd"/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DOB: 21/02/1959.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POB: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Yenakiieve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, Donetsk oblast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Other Information: Party of Regions MP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Group ID: 12947. </w:t>
            </w:r>
          </w:p>
          <w:p w:rsidR="00056988" w:rsidRDefault="00056988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6988" w:rsidRPr="00056988" w:rsidRDefault="0049357D" w:rsidP="000569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KLIUIEV,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Andrii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Petrovych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DOB: 12/08/1964.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POB: Donetsk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a.k.a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: KLYUYEV</w:t>
            </w:r>
            <w:r w:rsidRPr="00056988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56988">
              <w:rPr>
                <w:rFonts w:ascii="Arial" w:hAnsi="Arial" w:cs="Arial"/>
                <w:sz w:val="24"/>
                <w:szCs w:val="24"/>
                <w:u w:val="single"/>
              </w:rPr>
              <w:t>Andriy</w:t>
            </w:r>
            <w:proofErr w:type="spellEnd"/>
            <w:r w:rsidRPr="00056988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56988">
              <w:rPr>
                <w:rFonts w:ascii="Arial" w:hAnsi="Arial" w:cs="Arial"/>
                <w:sz w:val="24"/>
                <w:szCs w:val="24"/>
                <w:u w:val="single"/>
              </w:rPr>
              <w:t>Petrovych</w:t>
            </w:r>
            <w:proofErr w:type="spellEnd"/>
            <w:r w:rsidRPr="006A47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Position: Former Head of Administration of President of Ukraine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Group ID: 12902. </w:t>
            </w:r>
          </w:p>
          <w:p w:rsidR="00056988" w:rsidRDefault="00056988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6988" w:rsidRPr="00056988" w:rsidRDefault="0049357D" w:rsidP="000569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KLIUIEV,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Serhii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Petrovych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DOB: 19/08/1969.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POB: Donetsk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a.k.a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: KLYUYEV,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Serhiy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Petrovych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Other Information: Businessman. Brother of Mr. </w:t>
            </w:r>
            <w:proofErr w:type="spellStart"/>
            <w:r w:rsidRPr="006A47ED">
              <w:rPr>
                <w:rFonts w:ascii="Arial" w:hAnsi="Arial" w:cs="Arial"/>
                <w:sz w:val="24"/>
                <w:szCs w:val="24"/>
              </w:rPr>
              <w:t>Andrii</w:t>
            </w:r>
            <w:proofErr w:type="spellEnd"/>
            <w:r w:rsidRPr="006A47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47ED">
              <w:rPr>
                <w:rFonts w:ascii="Arial" w:hAnsi="Arial" w:cs="Arial"/>
                <w:sz w:val="24"/>
                <w:szCs w:val="24"/>
              </w:rPr>
              <w:t>Kliuiev</w:t>
            </w:r>
            <w:proofErr w:type="spellEnd"/>
            <w:r w:rsidRPr="006A47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Group ID: 12901. </w:t>
            </w:r>
          </w:p>
          <w:p w:rsidR="00056988" w:rsidRDefault="00056988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6988" w:rsidRPr="00056988" w:rsidRDefault="0049357D" w:rsidP="000569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5698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KLYMENKO, </w:t>
            </w:r>
            <w:proofErr w:type="spellStart"/>
            <w:r w:rsidRPr="00056988">
              <w:rPr>
                <w:rFonts w:ascii="Arial" w:hAnsi="Arial" w:cs="Arial"/>
                <w:b/>
                <w:i/>
                <w:sz w:val="24"/>
                <w:szCs w:val="24"/>
              </w:rPr>
              <w:t>Oleksandr</w:t>
            </w:r>
            <w:proofErr w:type="spellEnd"/>
            <w:r w:rsidRPr="0005698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698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Viktorovych</w:t>
            </w:r>
            <w:proofErr w:type="spellEnd"/>
            <w:r w:rsidRPr="0005698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DOB: 16/11/1980.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POB: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Makiivka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, Donetsk oblast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Other Information: Former Minister of Revenues and Charges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Group ID: 12948. </w:t>
            </w:r>
          </w:p>
          <w:p w:rsidR="00056988" w:rsidRDefault="00056988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6988" w:rsidRPr="00056988" w:rsidRDefault="0049357D" w:rsidP="000569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KURCHENKO,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Serhiy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Vitaliyovych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DOB: 21/09/1985.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POB: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Kharkiv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Other Information: Businessman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Group ID: 12906. </w:t>
            </w:r>
          </w:p>
          <w:p w:rsidR="00056988" w:rsidRDefault="00056988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6988" w:rsidRPr="00056988" w:rsidRDefault="0049357D" w:rsidP="000569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LUKASH,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Olena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Leonidivna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DOB: 12/11/1976.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POB: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Ribnita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, Moldova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a.k.a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: LUKASH, Elena,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Leonidovna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Position: Former Minister of Justice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>Group ID:</w:t>
            </w:r>
            <w:r w:rsidR="00056988">
              <w:rPr>
                <w:rFonts w:ascii="Arial" w:hAnsi="Arial" w:cs="Arial"/>
                <w:sz w:val="24"/>
                <w:szCs w:val="24"/>
              </w:rPr>
              <w:t xml:space="preserve"> 12900. </w:t>
            </w:r>
          </w:p>
          <w:p w:rsidR="00056988" w:rsidRDefault="00056988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6988" w:rsidRPr="00056988" w:rsidRDefault="0049357D" w:rsidP="000569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PSHONKA,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Artem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Viktorovych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DOB: 19/03/1976.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 xml:space="preserve">POB: Kramatorsk, Donetsk oblast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Other Information: Son of former Prosecutor General, Deputy Head of the faction of Party of Regions in the </w:t>
            </w:r>
            <w:proofErr w:type="spellStart"/>
            <w:r w:rsidRPr="006A47ED">
              <w:rPr>
                <w:rFonts w:ascii="Arial" w:hAnsi="Arial" w:cs="Arial"/>
                <w:sz w:val="24"/>
                <w:szCs w:val="24"/>
              </w:rPr>
              <w:t>Verkhovna</w:t>
            </w:r>
            <w:proofErr w:type="spellEnd"/>
            <w:r w:rsidRPr="006A47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47ED">
              <w:rPr>
                <w:rFonts w:ascii="Arial" w:hAnsi="Arial" w:cs="Arial"/>
                <w:sz w:val="24"/>
                <w:szCs w:val="24"/>
              </w:rPr>
              <w:t>Rada</w:t>
            </w:r>
            <w:proofErr w:type="spellEnd"/>
            <w:r w:rsidRPr="006A47ED">
              <w:rPr>
                <w:rFonts w:ascii="Arial" w:hAnsi="Arial" w:cs="Arial"/>
                <w:sz w:val="24"/>
                <w:szCs w:val="24"/>
              </w:rPr>
              <w:t xml:space="preserve"> of Ukraine.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Group ID: 12899. </w:t>
            </w:r>
          </w:p>
          <w:p w:rsidR="00056988" w:rsidRDefault="00056988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6988" w:rsidRDefault="0049357D" w:rsidP="000569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PSHONKA, Viktor,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Pavlovych</w:t>
            </w:r>
            <w:proofErr w:type="spellEnd"/>
            <w:r w:rsidRPr="006A47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DOB: 06/02/1954.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POB: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Serhiyivka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, Donetsk oblast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Position: Former Prosecutor General of Ukraine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Group ID: 12894. </w:t>
            </w:r>
          </w:p>
          <w:p w:rsidR="00056988" w:rsidRDefault="00056988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6988" w:rsidRPr="00056988" w:rsidRDefault="0049357D" w:rsidP="000569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STAVYTSKYI, Edward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DOB: 04/10/1972.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POB: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Lebedyn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, Sumy oblast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a.k.a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: STAVYTSKY, Eduard,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Anatoliyovych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Other Information: Former Minister of Fuel and Energy of Ukraine.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Group ID: 12949. </w:t>
            </w:r>
          </w:p>
          <w:p w:rsidR="00056988" w:rsidRDefault="00056988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6988" w:rsidRPr="00056988" w:rsidRDefault="0049357D" w:rsidP="000569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TABACHNYK,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Dmytro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Volodymyrovych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DOB: 28/11/1963.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POB: Kiev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Position: Former Minister of Education and Science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7ED">
              <w:rPr>
                <w:rFonts w:ascii="Arial" w:hAnsi="Arial" w:cs="Arial"/>
                <w:sz w:val="24"/>
                <w:szCs w:val="24"/>
              </w:rPr>
              <w:t xml:space="preserve">Group ID: 12903. </w:t>
            </w:r>
          </w:p>
          <w:p w:rsidR="00056988" w:rsidRDefault="00056988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6988" w:rsidRPr="00056988" w:rsidRDefault="0049357D" w:rsidP="000569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YANUKOVYCH,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Oleksandr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Viktorovych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988">
              <w:rPr>
                <w:rFonts w:ascii="Arial" w:hAnsi="Arial" w:cs="Arial"/>
                <w:sz w:val="24"/>
                <w:szCs w:val="24"/>
              </w:rPr>
              <w:t xml:space="preserve">DOB: 10/07/1973.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POB: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Yenakiieve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, Donetsk oblast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988">
              <w:rPr>
                <w:rFonts w:ascii="Arial" w:hAnsi="Arial" w:cs="Arial"/>
                <w:sz w:val="24"/>
                <w:szCs w:val="24"/>
              </w:rPr>
              <w:t xml:space="preserve">Other Information: Son of former President. Businessman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988">
              <w:rPr>
                <w:rFonts w:ascii="Arial" w:hAnsi="Arial" w:cs="Arial"/>
                <w:sz w:val="24"/>
                <w:szCs w:val="24"/>
              </w:rPr>
              <w:t xml:space="preserve">Group ID: 12896. </w:t>
            </w:r>
          </w:p>
          <w:p w:rsidR="00056988" w:rsidRDefault="00056988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6988" w:rsidRPr="00056988" w:rsidRDefault="0049357D" w:rsidP="000569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YANUKOVYCH, Viktor,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Fedorovych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988">
              <w:rPr>
                <w:rFonts w:ascii="Arial" w:hAnsi="Arial" w:cs="Arial"/>
                <w:sz w:val="24"/>
                <w:szCs w:val="24"/>
              </w:rPr>
              <w:t xml:space="preserve">DOB: 09/07/1950.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POB: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Yenakiieve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, Donetsk oblast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a.k.a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: YANUKOVICH, Viktor,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Fedorovich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988">
              <w:rPr>
                <w:rFonts w:ascii="Arial" w:hAnsi="Arial" w:cs="Arial"/>
                <w:sz w:val="24"/>
                <w:szCs w:val="24"/>
              </w:rPr>
              <w:t xml:space="preserve">Position: Former President of Ukraine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988">
              <w:rPr>
                <w:rFonts w:ascii="Arial" w:hAnsi="Arial" w:cs="Arial"/>
                <w:sz w:val="24"/>
                <w:szCs w:val="24"/>
              </w:rPr>
              <w:t xml:space="preserve">Listed on: 06/03/2014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988">
              <w:rPr>
                <w:rFonts w:ascii="Arial" w:hAnsi="Arial" w:cs="Arial"/>
                <w:sz w:val="24"/>
                <w:szCs w:val="24"/>
              </w:rPr>
              <w:t xml:space="preserve">Group ID: 12891. </w:t>
            </w:r>
          </w:p>
          <w:p w:rsidR="00056988" w:rsidRDefault="00056988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6988" w:rsidRDefault="0049357D" w:rsidP="000569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YANUKOVYCH, Viktor,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Viktorovych</w:t>
            </w:r>
            <w:proofErr w:type="spellEnd"/>
            <w:r w:rsidRPr="000569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988">
              <w:rPr>
                <w:rFonts w:ascii="Arial" w:hAnsi="Arial" w:cs="Arial"/>
                <w:sz w:val="24"/>
                <w:szCs w:val="24"/>
              </w:rPr>
              <w:t xml:space="preserve">DOB: 16/07/1981.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988">
              <w:rPr>
                <w:rFonts w:ascii="Arial" w:hAnsi="Arial" w:cs="Arial"/>
                <w:i/>
                <w:sz w:val="24"/>
                <w:szCs w:val="24"/>
              </w:rPr>
              <w:t xml:space="preserve">POB: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</w:rPr>
              <w:t>Yenakiieve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</w:rPr>
              <w:t>, Donetsk oblast</w:t>
            </w:r>
            <w:r w:rsidRPr="000569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988">
              <w:rPr>
                <w:rFonts w:ascii="Arial" w:hAnsi="Arial" w:cs="Arial"/>
                <w:sz w:val="24"/>
                <w:szCs w:val="24"/>
              </w:rPr>
              <w:t xml:space="preserve">Position: Member of the </w:t>
            </w:r>
            <w:proofErr w:type="spellStart"/>
            <w:r w:rsidRPr="00056988">
              <w:rPr>
                <w:rFonts w:ascii="Arial" w:hAnsi="Arial" w:cs="Arial"/>
                <w:sz w:val="24"/>
                <w:szCs w:val="24"/>
              </w:rPr>
              <w:t>Verkhovna</w:t>
            </w:r>
            <w:proofErr w:type="spellEnd"/>
            <w:r w:rsidRPr="000569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6988">
              <w:rPr>
                <w:rFonts w:ascii="Arial" w:hAnsi="Arial" w:cs="Arial"/>
                <w:sz w:val="24"/>
                <w:szCs w:val="24"/>
              </w:rPr>
              <w:t>Rada</w:t>
            </w:r>
            <w:proofErr w:type="spellEnd"/>
            <w:r w:rsidRPr="00056988">
              <w:rPr>
                <w:rFonts w:ascii="Arial" w:hAnsi="Arial" w:cs="Arial"/>
                <w:sz w:val="24"/>
                <w:szCs w:val="24"/>
              </w:rPr>
              <w:t xml:space="preserve"> of Ukraine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988">
              <w:rPr>
                <w:rFonts w:ascii="Arial" w:hAnsi="Arial" w:cs="Arial"/>
                <w:sz w:val="24"/>
                <w:szCs w:val="24"/>
              </w:rPr>
              <w:t xml:space="preserve">Other Information: Son of former President. </w:t>
            </w:r>
          </w:p>
          <w:p w:rsidR="00056988" w:rsidRDefault="00056988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ID: 12897.</w:t>
            </w:r>
          </w:p>
          <w:p w:rsidR="00056988" w:rsidRDefault="00056988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6988" w:rsidRPr="00056988" w:rsidRDefault="0049357D" w:rsidP="000569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ZAKHARCHENKO,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Vitalii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56988">
              <w:rPr>
                <w:rFonts w:ascii="Arial" w:hAnsi="Arial" w:cs="Arial"/>
                <w:b/>
                <w:sz w:val="24"/>
                <w:szCs w:val="24"/>
              </w:rPr>
              <w:t>Yuriyovych</w:t>
            </w:r>
            <w:proofErr w:type="spellEnd"/>
            <w:r w:rsidRPr="000569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988">
              <w:rPr>
                <w:rFonts w:ascii="Arial" w:hAnsi="Arial" w:cs="Arial"/>
                <w:sz w:val="24"/>
                <w:szCs w:val="24"/>
              </w:rPr>
              <w:t xml:space="preserve">DOB: 20/01/1963.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POB: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Kostiantynivka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, Donetsk oblast </w:t>
            </w:r>
          </w:p>
          <w:p w:rsidR="0005698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a.k.a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: ZAKHARCHENKO,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Vitaliy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>Yurievich</w:t>
            </w:r>
            <w:proofErr w:type="spellEnd"/>
            <w:r w:rsidRPr="0005698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</w:p>
          <w:p w:rsid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988">
              <w:rPr>
                <w:rFonts w:ascii="Arial" w:hAnsi="Arial" w:cs="Arial"/>
                <w:sz w:val="24"/>
                <w:szCs w:val="24"/>
              </w:rPr>
              <w:t xml:space="preserve">Position: Former Minister of Internal Affairs </w:t>
            </w:r>
          </w:p>
          <w:p w:rsidR="001C13E8" w:rsidRPr="00056988" w:rsidRDefault="0049357D" w:rsidP="00056988">
            <w:pPr>
              <w:pStyle w:val="ListParagraph"/>
              <w:spacing w:after="0" w:line="240" w:lineRule="auto"/>
              <w:ind w:left="78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988">
              <w:rPr>
                <w:rFonts w:ascii="Arial" w:hAnsi="Arial" w:cs="Arial"/>
                <w:sz w:val="24"/>
                <w:szCs w:val="24"/>
              </w:rPr>
              <w:t>Group ID: 12893.</w:t>
            </w:r>
          </w:p>
          <w:p w:rsidR="0049357D" w:rsidRPr="00D915F6" w:rsidRDefault="0049357D" w:rsidP="001C13E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3E8" w:rsidRPr="00D915F6" w:rsidRDefault="001C13E8" w:rsidP="001C13E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15F6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854C09" w:rsidRPr="009A4A89" w:rsidRDefault="0049357D" w:rsidP="009A4A8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1C13E8" w:rsidRPr="00D915F6">
              <w:rPr>
                <w:rFonts w:ascii="Arial" w:hAnsi="Arial" w:cs="Arial"/>
                <w:b/>
                <w:sz w:val="24"/>
                <w:szCs w:val="24"/>
              </w:rPr>
              <w:t>/03/2015</w:t>
            </w:r>
          </w:p>
        </w:tc>
      </w:tr>
    </w:tbl>
    <w:p w:rsidR="008040B1" w:rsidRPr="009A4A89" w:rsidRDefault="008040B1" w:rsidP="009A4A89">
      <w:pPr>
        <w:spacing w:after="0" w:line="240" w:lineRule="auto"/>
        <w:jc w:val="both"/>
      </w:pPr>
    </w:p>
    <w:sectPr w:rsidR="008040B1" w:rsidRPr="009A4A89" w:rsidSect="00F84536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ED" w:rsidRDefault="006A47ED" w:rsidP="00A214FB">
      <w:pPr>
        <w:spacing w:after="0" w:line="240" w:lineRule="auto"/>
      </w:pPr>
      <w:r>
        <w:separator/>
      </w:r>
    </w:p>
  </w:endnote>
  <w:endnote w:type="continuationSeparator" w:id="1">
    <w:p w:rsidR="006A47ED" w:rsidRDefault="006A47ED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ED" w:rsidRDefault="006A47ED" w:rsidP="00A214FB">
      <w:pPr>
        <w:spacing w:after="0" w:line="240" w:lineRule="auto"/>
      </w:pPr>
      <w:r>
        <w:separator/>
      </w:r>
    </w:p>
  </w:footnote>
  <w:footnote w:type="continuationSeparator" w:id="1">
    <w:p w:rsidR="006A47ED" w:rsidRDefault="006A47ED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9E9"/>
    <w:multiLevelType w:val="hybridMultilevel"/>
    <w:tmpl w:val="A950EB10"/>
    <w:lvl w:ilvl="0" w:tplc="198C7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37BA"/>
    <w:multiLevelType w:val="hybridMultilevel"/>
    <w:tmpl w:val="BC84BC0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A5F59"/>
    <w:multiLevelType w:val="hybridMultilevel"/>
    <w:tmpl w:val="2F24E32A"/>
    <w:lvl w:ilvl="0" w:tplc="A0D6A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F0052"/>
    <w:multiLevelType w:val="hybridMultilevel"/>
    <w:tmpl w:val="9A3EA34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139D4"/>
    <w:multiLevelType w:val="hybridMultilevel"/>
    <w:tmpl w:val="C0982FEE"/>
    <w:lvl w:ilvl="0" w:tplc="2DC8A0D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070D5"/>
    <w:multiLevelType w:val="hybridMultilevel"/>
    <w:tmpl w:val="763A2D52"/>
    <w:lvl w:ilvl="0" w:tplc="619E5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947CF"/>
    <w:multiLevelType w:val="hybridMultilevel"/>
    <w:tmpl w:val="1660D730"/>
    <w:lvl w:ilvl="0" w:tplc="F61AD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F0D48"/>
    <w:multiLevelType w:val="hybridMultilevel"/>
    <w:tmpl w:val="C60C7560"/>
    <w:lvl w:ilvl="0" w:tplc="687613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82988FA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616B1"/>
    <w:multiLevelType w:val="hybridMultilevel"/>
    <w:tmpl w:val="79B81F88"/>
    <w:lvl w:ilvl="0" w:tplc="C4269D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8260D1"/>
    <w:multiLevelType w:val="hybridMultilevel"/>
    <w:tmpl w:val="9F504B6E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4E6541"/>
    <w:multiLevelType w:val="hybridMultilevel"/>
    <w:tmpl w:val="B8181A08"/>
    <w:lvl w:ilvl="0" w:tplc="941A42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140" w:hanging="360"/>
      </w:pPr>
    </w:lvl>
    <w:lvl w:ilvl="2" w:tplc="2409001B" w:tentative="1">
      <w:start w:val="1"/>
      <w:numFmt w:val="lowerRoman"/>
      <w:lvlText w:val="%3."/>
      <w:lvlJc w:val="right"/>
      <w:pPr>
        <w:ind w:left="1860" w:hanging="180"/>
      </w:pPr>
    </w:lvl>
    <w:lvl w:ilvl="3" w:tplc="2409000F" w:tentative="1">
      <w:start w:val="1"/>
      <w:numFmt w:val="decimal"/>
      <w:lvlText w:val="%4."/>
      <w:lvlJc w:val="left"/>
      <w:pPr>
        <w:ind w:left="2580" w:hanging="360"/>
      </w:pPr>
    </w:lvl>
    <w:lvl w:ilvl="4" w:tplc="24090019" w:tentative="1">
      <w:start w:val="1"/>
      <w:numFmt w:val="lowerLetter"/>
      <w:lvlText w:val="%5."/>
      <w:lvlJc w:val="left"/>
      <w:pPr>
        <w:ind w:left="3300" w:hanging="360"/>
      </w:pPr>
    </w:lvl>
    <w:lvl w:ilvl="5" w:tplc="2409001B" w:tentative="1">
      <w:start w:val="1"/>
      <w:numFmt w:val="lowerRoman"/>
      <w:lvlText w:val="%6."/>
      <w:lvlJc w:val="right"/>
      <w:pPr>
        <w:ind w:left="4020" w:hanging="180"/>
      </w:pPr>
    </w:lvl>
    <w:lvl w:ilvl="6" w:tplc="2409000F" w:tentative="1">
      <w:start w:val="1"/>
      <w:numFmt w:val="decimal"/>
      <w:lvlText w:val="%7."/>
      <w:lvlJc w:val="left"/>
      <w:pPr>
        <w:ind w:left="4740" w:hanging="360"/>
      </w:pPr>
    </w:lvl>
    <w:lvl w:ilvl="7" w:tplc="24090019" w:tentative="1">
      <w:start w:val="1"/>
      <w:numFmt w:val="lowerLetter"/>
      <w:lvlText w:val="%8."/>
      <w:lvlJc w:val="left"/>
      <w:pPr>
        <w:ind w:left="5460" w:hanging="360"/>
      </w:pPr>
    </w:lvl>
    <w:lvl w:ilvl="8" w:tplc="2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46C26D4"/>
    <w:multiLevelType w:val="hybridMultilevel"/>
    <w:tmpl w:val="108AB994"/>
    <w:lvl w:ilvl="0" w:tplc="2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C2525"/>
    <w:multiLevelType w:val="hybridMultilevel"/>
    <w:tmpl w:val="BD9E0346"/>
    <w:lvl w:ilvl="0" w:tplc="2E42262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125" w:hanging="360"/>
      </w:pPr>
    </w:lvl>
    <w:lvl w:ilvl="2" w:tplc="2409001B" w:tentative="1">
      <w:start w:val="1"/>
      <w:numFmt w:val="lowerRoman"/>
      <w:lvlText w:val="%3."/>
      <w:lvlJc w:val="right"/>
      <w:pPr>
        <w:ind w:left="1845" w:hanging="180"/>
      </w:pPr>
    </w:lvl>
    <w:lvl w:ilvl="3" w:tplc="2409000F" w:tentative="1">
      <w:start w:val="1"/>
      <w:numFmt w:val="decimal"/>
      <w:lvlText w:val="%4."/>
      <w:lvlJc w:val="left"/>
      <w:pPr>
        <w:ind w:left="2565" w:hanging="360"/>
      </w:pPr>
    </w:lvl>
    <w:lvl w:ilvl="4" w:tplc="24090019" w:tentative="1">
      <w:start w:val="1"/>
      <w:numFmt w:val="lowerLetter"/>
      <w:lvlText w:val="%5."/>
      <w:lvlJc w:val="left"/>
      <w:pPr>
        <w:ind w:left="3285" w:hanging="360"/>
      </w:pPr>
    </w:lvl>
    <w:lvl w:ilvl="5" w:tplc="2409001B" w:tentative="1">
      <w:start w:val="1"/>
      <w:numFmt w:val="lowerRoman"/>
      <w:lvlText w:val="%6."/>
      <w:lvlJc w:val="right"/>
      <w:pPr>
        <w:ind w:left="4005" w:hanging="180"/>
      </w:pPr>
    </w:lvl>
    <w:lvl w:ilvl="6" w:tplc="2409000F" w:tentative="1">
      <w:start w:val="1"/>
      <w:numFmt w:val="decimal"/>
      <w:lvlText w:val="%7."/>
      <w:lvlJc w:val="left"/>
      <w:pPr>
        <w:ind w:left="4725" w:hanging="360"/>
      </w:pPr>
    </w:lvl>
    <w:lvl w:ilvl="7" w:tplc="24090019" w:tentative="1">
      <w:start w:val="1"/>
      <w:numFmt w:val="lowerLetter"/>
      <w:lvlText w:val="%8."/>
      <w:lvlJc w:val="left"/>
      <w:pPr>
        <w:ind w:left="5445" w:hanging="360"/>
      </w:pPr>
    </w:lvl>
    <w:lvl w:ilvl="8" w:tplc="2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518F"/>
    <w:rsid w:val="00011693"/>
    <w:rsid w:val="0001596D"/>
    <w:rsid w:val="000216F9"/>
    <w:rsid w:val="000230CA"/>
    <w:rsid w:val="00035665"/>
    <w:rsid w:val="00040DB5"/>
    <w:rsid w:val="000466A6"/>
    <w:rsid w:val="00047C02"/>
    <w:rsid w:val="00050014"/>
    <w:rsid w:val="00052D60"/>
    <w:rsid w:val="00056988"/>
    <w:rsid w:val="00057D74"/>
    <w:rsid w:val="000701D8"/>
    <w:rsid w:val="00071616"/>
    <w:rsid w:val="00076AC4"/>
    <w:rsid w:val="000958E3"/>
    <w:rsid w:val="000A6D6C"/>
    <w:rsid w:val="000B4879"/>
    <w:rsid w:val="000B5115"/>
    <w:rsid w:val="000C3E68"/>
    <w:rsid w:val="000F6055"/>
    <w:rsid w:val="000F7E28"/>
    <w:rsid w:val="001010FB"/>
    <w:rsid w:val="00102FED"/>
    <w:rsid w:val="00115045"/>
    <w:rsid w:val="00117F43"/>
    <w:rsid w:val="0012275B"/>
    <w:rsid w:val="00135ABA"/>
    <w:rsid w:val="0013754B"/>
    <w:rsid w:val="001538C0"/>
    <w:rsid w:val="001732A3"/>
    <w:rsid w:val="001939A6"/>
    <w:rsid w:val="00193CCC"/>
    <w:rsid w:val="001975A7"/>
    <w:rsid w:val="001A7208"/>
    <w:rsid w:val="001C13E8"/>
    <w:rsid w:val="001D55F9"/>
    <w:rsid w:val="001D72F3"/>
    <w:rsid w:val="001E1DA4"/>
    <w:rsid w:val="001E4907"/>
    <w:rsid w:val="00200BC9"/>
    <w:rsid w:val="002104A3"/>
    <w:rsid w:val="0021324B"/>
    <w:rsid w:val="00215E48"/>
    <w:rsid w:val="00222F81"/>
    <w:rsid w:val="00224E2E"/>
    <w:rsid w:val="00225ED1"/>
    <w:rsid w:val="00250218"/>
    <w:rsid w:val="0025054F"/>
    <w:rsid w:val="00250A57"/>
    <w:rsid w:val="00253878"/>
    <w:rsid w:val="00260302"/>
    <w:rsid w:val="00260890"/>
    <w:rsid w:val="002610CD"/>
    <w:rsid w:val="002779BB"/>
    <w:rsid w:val="00282A01"/>
    <w:rsid w:val="00287123"/>
    <w:rsid w:val="0029147C"/>
    <w:rsid w:val="002A40EF"/>
    <w:rsid w:val="002A6C32"/>
    <w:rsid w:val="002B3720"/>
    <w:rsid w:val="002C128A"/>
    <w:rsid w:val="002C2F1C"/>
    <w:rsid w:val="002D1D5F"/>
    <w:rsid w:val="002D6787"/>
    <w:rsid w:val="002D70CE"/>
    <w:rsid w:val="002D750C"/>
    <w:rsid w:val="002E2140"/>
    <w:rsid w:val="002F07E9"/>
    <w:rsid w:val="002F3883"/>
    <w:rsid w:val="002F518E"/>
    <w:rsid w:val="002F640A"/>
    <w:rsid w:val="002F7439"/>
    <w:rsid w:val="003010BD"/>
    <w:rsid w:val="00302D41"/>
    <w:rsid w:val="003030AF"/>
    <w:rsid w:val="00305121"/>
    <w:rsid w:val="00307C2A"/>
    <w:rsid w:val="00344288"/>
    <w:rsid w:val="003448E2"/>
    <w:rsid w:val="00353E17"/>
    <w:rsid w:val="00374424"/>
    <w:rsid w:val="00376FE1"/>
    <w:rsid w:val="00381D34"/>
    <w:rsid w:val="00383BFA"/>
    <w:rsid w:val="003944DD"/>
    <w:rsid w:val="003A6C90"/>
    <w:rsid w:val="003B5286"/>
    <w:rsid w:val="003D2BBA"/>
    <w:rsid w:val="003D66AE"/>
    <w:rsid w:val="003D6FDE"/>
    <w:rsid w:val="003D7B68"/>
    <w:rsid w:val="003E6047"/>
    <w:rsid w:val="003F3D5E"/>
    <w:rsid w:val="003F4A12"/>
    <w:rsid w:val="003F5F98"/>
    <w:rsid w:val="003F73D0"/>
    <w:rsid w:val="00401679"/>
    <w:rsid w:val="004177D2"/>
    <w:rsid w:val="00417A71"/>
    <w:rsid w:val="00424A69"/>
    <w:rsid w:val="00440743"/>
    <w:rsid w:val="004415A3"/>
    <w:rsid w:val="0044173C"/>
    <w:rsid w:val="00442436"/>
    <w:rsid w:val="004440B0"/>
    <w:rsid w:val="00445816"/>
    <w:rsid w:val="00446DDC"/>
    <w:rsid w:val="00451F88"/>
    <w:rsid w:val="0046057D"/>
    <w:rsid w:val="0046737B"/>
    <w:rsid w:val="00470B39"/>
    <w:rsid w:val="00470CEE"/>
    <w:rsid w:val="00473648"/>
    <w:rsid w:val="004771AF"/>
    <w:rsid w:val="0048062F"/>
    <w:rsid w:val="00480DB7"/>
    <w:rsid w:val="00481A09"/>
    <w:rsid w:val="00482145"/>
    <w:rsid w:val="004862E3"/>
    <w:rsid w:val="00486592"/>
    <w:rsid w:val="0049357D"/>
    <w:rsid w:val="00496F25"/>
    <w:rsid w:val="004A2A88"/>
    <w:rsid w:val="004A47A3"/>
    <w:rsid w:val="004B12AC"/>
    <w:rsid w:val="004C1053"/>
    <w:rsid w:val="004D44A6"/>
    <w:rsid w:val="004E4E08"/>
    <w:rsid w:val="004E6D8E"/>
    <w:rsid w:val="004F1929"/>
    <w:rsid w:val="005022D1"/>
    <w:rsid w:val="00514B26"/>
    <w:rsid w:val="00516473"/>
    <w:rsid w:val="00525D7C"/>
    <w:rsid w:val="00530DB9"/>
    <w:rsid w:val="00550C9D"/>
    <w:rsid w:val="00551EFB"/>
    <w:rsid w:val="00554081"/>
    <w:rsid w:val="00554F1D"/>
    <w:rsid w:val="005675B7"/>
    <w:rsid w:val="005705A9"/>
    <w:rsid w:val="0058072A"/>
    <w:rsid w:val="00581B89"/>
    <w:rsid w:val="00583B2F"/>
    <w:rsid w:val="005B3428"/>
    <w:rsid w:val="005B40D1"/>
    <w:rsid w:val="005B5C99"/>
    <w:rsid w:val="005C6C3F"/>
    <w:rsid w:val="005D32C0"/>
    <w:rsid w:val="005E264C"/>
    <w:rsid w:val="005E3464"/>
    <w:rsid w:val="005F2D90"/>
    <w:rsid w:val="005F3395"/>
    <w:rsid w:val="0060448B"/>
    <w:rsid w:val="00610EEC"/>
    <w:rsid w:val="006164AC"/>
    <w:rsid w:val="00616B0E"/>
    <w:rsid w:val="0062126F"/>
    <w:rsid w:val="00621E9B"/>
    <w:rsid w:val="00622A8A"/>
    <w:rsid w:val="00627ADE"/>
    <w:rsid w:val="00637112"/>
    <w:rsid w:val="00655054"/>
    <w:rsid w:val="00660FA5"/>
    <w:rsid w:val="00667665"/>
    <w:rsid w:val="006717FF"/>
    <w:rsid w:val="00671B8A"/>
    <w:rsid w:val="0069209E"/>
    <w:rsid w:val="00697397"/>
    <w:rsid w:val="006A47ED"/>
    <w:rsid w:val="006B488B"/>
    <w:rsid w:val="006C74AF"/>
    <w:rsid w:val="006E2800"/>
    <w:rsid w:val="006E552C"/>
    <w:rsid w:val="00701AB9"/>
    <w:rsid w:val="007055C9"/>
    <w:rsid w:val="00712BEF"/>
    <w:rsid w:val="00723706"/>
    <w:rsid w:val="00731A0E"/>
    <w:rsid w:val="00734CD9"/>
    <w:rsid w:val="007371B9"/>
    <w:rsid w:val="00752C6A"/>
    <w:rsid w:val="00766CB2"/>
    <w:rsid w:val="00787E3D"/>
    <w:rsid w:val="00794955"/>
    <w:rsid w:val="00794DEC"/>
    <w:rsid w:val="00796EA8"/>
    <w:rsid w:val="007A0964"/>
    <w:rsid w:val="007B1B41"/>
    <w:rsid w:val="007C3F0D"/>
    <w:rsid w:val="007D0208"/>
    <w:rsid w:val="007D37FB"/>
    <w:rsid w:val="007D5234"/>
    <w:rsid w:val="007E467B"/>
    <w:rsid w:val="007E6FE5"/>
    <w:rsid w:val="007E76C8"/>
    <w:rsid w:val="007F1CCA"/>
    <w:rsid w:val="007F723A"/>
    <w:rsid w:val="008040B1"/>
    <w:rsid w:val="0080586A"/>
    <w:rsid w:val="00810736"/>
    <w:rsid w:val="0081666D"/>
    <w:rsid w:val="0081678B"/>
    <w:rsid w:val="0082712A"/>
    <w:rsid w:val="008276A0"/>
    <w:rsid w:val="00836CCA"/>
    <w:rsid w:val="00851853"/>
    <w:rsid w:val="00851E4F"/>
    <w:rsid w:val="008534E8"/>
    <w:rsid w:val="00854C09"/>
    <w:rsid w:val="008615CB"/>
    <w:rsid w:val="00866044"/>
    <w:rsid w:val="0088443B"/>
    <w:rsid w:val="008915BD"/>
    <w:rsid w:val="008923E8"/>
    <w:rsid w:val="008D786D"/>
    <w:rsid w:val="008E4FAA"/>
    <w:rsid w:val="008E7556"/>
    <w:rsid w:val="008F4051"/>
    <w:rsid w:val="008F4210"/>
    <w:rsid w:val="008F5CC8"/>
    <w:rsid w:val="00900D71"/>
    <w:rsid w:val="00907566"/>
    <w:rsid w:val="009178E6"/>
    <w:rsid w:val="009251F4"/>
    <w:rsid w:val="00926CF5"/>
    <w:rsid w:val="00941EEA"/>
    <w:rsid w:val="00957F65"/>
    <w:rsid w:val="009675F1"/>
    <w:rsid w:val="00970DC3"/>
    <w:rsid w:val="0099708A"/>
    <w:rsid w:val="009A3F84"/>
    <w:rsid w:val="009A4A89"/>
    <w:rsid w:val="009B0A74"/>
    <w:rsid w:val="009B4140"/>
    <w:rsid w:val="009D240E"/>
    <w:rsid w:val="009D2788"/>
    <w:rsid w:val="009D5BD0"/>
    <w:rsid w:val="009F0B25"/>
    <w:rsid w:val="009F394F"/>
    <w:rsid w:val="00A02FA2"/>
    <w:rsid w:val="00A1165C"/>
    <w:rsid w:val="00A15ED0"/>
    <w:rsid w:val="00A169A1"/>
    <w:rsid w:val="00A214FB"/>
    <w:rsid w:val="00A25597"/>
    <w:rsid w:val="00A35CEE"/>
    <w:rsid w:val="00A37F7D"/>
    <w:rsid w:val="00A4378C"/>
    <w:rsid w:val="00A47A7C"/>
    <w:rsid w:val="00A605F3"/>
    <w:rsid w:val="00A6390C"/>
    <w:rsid w:val="00A7085C"/>
    <w:rsid w:val="00A73620"/>
    <w:rsid w:val="00A73BF3"/>
    <w:rsid w:val="00A74EF3"/>
    <w:rsid w:val="00A77F4F"/>
    <w:rsid w:val="00A90BE3"/>
    <w:rsid w:val="00A95BEB"/>
    <w:rsid w:val="00AB0C45"/>
    <w:rsid w:val="00AD228D"/>
    <w:rsid w:val="00AE2688"/>
    <w:rsid w:val="00AE597C"/>
    <w:rsid w:val="00AE7010"/>
    <w:rsid w:val="00AF3241"/>
    <w:rsid w:val="00AF584C"/>
    <w:rsid w:val="00AF66EF"/>
    <w:rsid w:val="00B00A63"/>
    <w:rsid w:val="00B02E1C"/>
    <w:rsid w:val="00B245AA"/>
    <w:rsid w:val="00B32F0D"/>
    <w:rsid w:val="00B34380"/>
    <w:rsid w:val="00B42945"/>
    <w:rsid w:val="00B44AD6"/>
    <w:rsid w:val="00B46001"/>
    <w:rsid w:val="00B519FE"/>
    <w:rsid w:val="00B77456"/>
    <w:rsid w:val="00B77FBF"/>
    <w:rsid w:val="00B91EC1"/>
    <w:rsid w:val="00B91ECC"/>
    <w:rsid w:val="00BA4B3E"/>
    <w:rsid w:val="00BB55CD"/>
    <w:rsid w:val="00BC3CD3"/>
    <w:rsid w:val="00BD1951"/>
    <w:rsid w:val="00BD20AC"/>
    <w:rsid w:val="00BD30DF"/>
    <w:rsid w:val="00BE7053"/>
    <w:rsid w:val="00C00A8D"/>
    <w:rsid w:val="00C058D3"/>
    <w:rsid w:val="00C109A4"/>
    <w:rsid w:val="00C23E37"/>
    <w:rsid w:val="00C311E3"/>
    <w:rsid w:val="00C333CC"/>
    <w:rsid w:val="00C54BDF"/>
    <w:rsid w:val="00C54D52"/>
    <w:rsid w:val="00C56129"/>
    <w:rsid w:val="00C56BA5"/>
    <w:rsid w:val="00C56FEC"/>
    <w:rsid w:val="00C56FF9"/>
    <w:rsid w:val="00C61E50"/>
    <w:rsid w:val="00C6402F"/>
    <w:rsid w:val="00C7246C"/>
    <w:rsid w:val="00C90C6F"/>
    <w:rsid w:val="00CA2A91"/>
    <w:rsid w:val="00CA3D1B"/>
    <w:rsid w:val="00CA5850"/>
    <w:rsid w:val="00CB4F89"/>
    <w:rsid w:val="00CB5DA3"/>
    <w:rsid w:val="00CC53F4"/>
    <w:rsid w:val="00CD319A"/>
    <w:rsid w:val="00CD650A"/>
    <w:rsid w:val="00CE0D42"/>
    <w:rsid w:val="00CE19CB"/>
    <w:rsid w:val="00CF4388"/>
    <w:rsid w:val="00CF4646"/>
    <w:rsid w:val="00D026B6"/>
    <w:rsid w:val="00D16A5F"/>
    <w:rsid w:val="00D254C6"/>
    <w:rsid w:val="00D30528"/>
    <w:rsid w:val="00D30AC0"/>
    <w:rsid w:val="00D32089"/>
    <w:rsid w:val="00D45700"/>
    <w:rsid w:val="00D47B69"/>
    <w:rsid w:val="00D526EC"/>
    <w:rsid w:val="00D60562"/>
    <w:rsid w:val="00D63059"/>
    <w:rsid w:val="00D700FC"/>
    <w:rsid w:val="00D70C34"/>
    <w:rsid w:val="00D74901"/>
    <w:rsid w:val="00D808DE"/>
    <w:rsid w:val="00D80922"/>
    <w:rsid w:val="00D84710"/>
    <w:rsid w:val="00D915F6"/>
    <w:rsid w:val="00D92030"/>
    <w:rsid w:val="00DB11A7"/>
    <w:rsid w:val="00DB7841"/>
    <w:rsid w:val="00DC45F2"/>
    <w:rsid w:val="00DD4EAF"/>
    <w:rsid w:val="00DD7CD5"/>
    <w:rsid w:val="00DF0036"/>
    <w:rsid w:val="00DF2EDF"/>
    <w:rsid w:val="00DF3AD8"/>
    <w:rsid w:val="00DF4810"/>
    <w:rsid w:val="00DF670E"/>
    <w:rsid w:val="00E07765"/>
    <w:rsid w:val="00E138C8"/>
    <w:rsid w:val="00E15DC9"/>
    <w:rsid w:val="00E21282"/>
    <w:rsid w:val="00E216D8"/>
    <w:rsid w:val="00E33A54"/>
    <w:rsid w:val="00E36330"/>
    <w:rsid w:val="00E41B37"/>
    <w:rsid w:val="00E432E6"/>
    <w:rsid w:val="00E823B6"/>
    <w:rsid w:val="00E8393C"/>
    <w:rsid w:val="00E95C1C"/>
    <w:rsid w:val="00E9601A"/>
    <w:rsid w:val="00EA0923"/>
    <w:rsid w:val="00EC39F2"/>
    <w:rsid w:val="00ED05DA"/>
    <w:rsid w:val="00ED7FAE"/>
    <w:rsid w:val="00EE4D5D"/>
    <w:rsid w:val="00EE7366"/>
    <w:rsid w:val="00EE7B04"/>
    <w:rsid w:val="00EE7E7F"/>
    <w:rsid w:val="00EF0E14"/>
    <w:rsid w:val="00EF2944"/>
    <w:rsid w:val="00EF36C6"/>
    <w:rsid w:val="00EF6299"/>
    <w:rsid w:val="00F26443"/>
    <w:rsid w:val="00F36709"/>
    <w:rsid w:val="00F40F31"/>
    <w:rsid w:val="00F4575B"/>
    <w:rsid w:val="00F50214"/>
    <w:rsid w:val="00F50B27"/>
    <w:rsid w:val="00F52276"/>
    <w:rsid w:val="00F52D56"/>
    <w:rsid w:val="00F642A9"/>
    <w:rsid w:val="00F66849"/>
    <w:rsid w:val="00F77B17"/>
    <w:rsid w:val="00F80CAD"/>
    <w:rsid w:val="00F84536"/>
    <w:rsid w:val="00F87328"/>
    <w:rsid w:val="00F9645F"/>
    <w:rsid w:val="00FA1900"/>
    <w:rsid w:val="00FA4679"/>
    <w:rsid w:val="00FB0F1B"/>
    <w:rsid w:val="00FB1385"/>
    <w:rsid w:val="00FD3707"/>
    <w:rsid w:val="00FD3996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collections/financial-sanctions-regime-specificconsolidated-lists-and-relea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scmrat@candw.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sanctions-embargoes-and-restri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scmrat@candw.ms" TargetMode="External"/><Relationship Id="rId10" Type="http://schemas.openxmlformats.org/officeDocument/2006/relationships/hyperlink" Target="https://www.gov.uk/government/collections/financial-sanctions-regime-specificconsolidated-lists-and-releas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v.uk/government/publications/financial-sanctions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B79C-4D23-4D61-908F-8E9276D2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21</cp:revision>
  <cp:lastPrinted>2015-02-25T13:47:00Z</cp:lastPrinted>
  <dcterms:created xsi:type="dcterms:W3CDTF">2015-03-09T19:06:00Z</dcterms:created>
  <dcterms:modified xsi:type="dcterms:W3CDTF">2015-03-10T13:38:00Z</dcterms:modified>
</cp:coreProperties>
</file>