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81678B" w:rsidP="006B488B">
                  <w:pPr>
                    <w:pStyle w:val="Default"/>
                    <w:ind w:left="-108" w:right="-90"/>
                    <w:jc w:val="both"/>
                    <w:rPr>
                      <w:rFonts w:ascii="Arial" w:hAnsi="Arial" w:cs="Arial"/>
                    </w:rPr>
                  </w:pPr>
                  <w:r>
                    <w:rPr>
                      <w:rFonts w:ascii="Arial" w:hAnsi="Arial" w:cs="Arial"/>
                    </w:rPr>
                    <w:t>3</w:t>
                  </w:r>
                  <w:r w:rsidR="002610CD">
                    <w:rPr>
                      <w:rFonts w:ascii="Arial" w:hAnsi="Arial" w:cs="Arial"/>
                    </w:rPr>
                    <w:t xml:space="preserve"> March</w:t>
                  </w:r>
                  <w:r w:rsidR="004F1929" w:rsidRPr="00712BEF">
                    <w:rPr>
                      <w:rFonts w:ascii="Arial" w:hAnsi="Arial" w:cs="Arial"/>
                    </w:rPr>
                    <w:t xml:space="preserve"> 2015</w:t>
                  </w:r>
                </w:p>
                <w:p w:rsidR="00DB11A7" w:rsidRPr="00712BEF" w:rsidRDefault="00DB11A7" w:rsidP="008923E8">
                  <w:pPr>
                    <w:pStyle w:val="Default"/>
                    <w:ind w:right="-90"/>
                    <w:jc w:val="both"/>
                    <w:rPr>
                      <w:rFonts w:ascii="Arial" w:hAnsi="Arial" w:cs="Arial"/>
                    </w:rPr>
                  </w:pPr>
                </w:p>
              </w:tc>
            </w:tr>
          </w:tbl>
          <w:p w:rsidR="00C54BDF" w:rsidRPr="00712BEF" w:rsidRDefault="0081678B" w:rsidP="008915BD">
            <w:pPr>
              <w:spacing w:after="0" w:line="240" w:lineRule="auto"/>
              <w:ind w:right="-90"/>
              <w:jc w:val="center"/>
              <w:rPr>
                <w:rFonts w:ascii="Arial" w:hAnsi="Arial" w:cs="Arial"/>
                <w:b/>
                <w:sz w:val="28"/>
                <w:szCs w:val="28"/>
              </w:rPr>
            </w:pPr>
            <w:r>
              <w:rPr>
                <w:rFonts w:ascii="Arial" w:hAnsi="Arial" w:cs="Arial"/>
                <w:b/>
                <w:sz w:val="28"/>
                <w:szCs w:val="28"/>
              </w:rPr>
              <w:t>Belarus</w:t>
            </w:r>
          </w:p>
          <w:p w:rsidR="00253878" w:rsidRDefault="00253878" w:rsidP="00A73BF3">
            <w:pPr>
              <w:spacing w:after="0" w:line="240" w:lineRule="auto"/>
              <w:ind w:right="-90"/>
              <w:jc w:val="both"/>
              <w:rPr>
                <w:rFonts w:ascii="Arial" w:hAnsi="Arial" w:cs="Arial"/>
                <w:b/>
                <w:sz w:val="24"/>
                <w:szCs w:val="24"/>
              </w:rPr>
            </w:pPr>
          </w:p>
          <w:p w:rsidR="0081678B" w:rsidRPr="0081678B" w:rsidRDefault="0081678B" w:rsidP="0081678B">
            <w:pPr>
              <w:spacing w:after="0" w:line="240" w:lineRule="auto"/>
              <w:ind w:right="-90"/>
              <w:jc w:val="both"/>
              <w:rPr>
                <w:rFonts w:ascii="Arial" w:hAnsi="Arial" w:cs="Arial"/>
                <w:b/>
                <w:sz w:val="24"/>
                <w:szCs w:val="24"/>
              </w:rPr>
            </w:pPr>
            <w:r w:rsidRPr="0081678B">
              <w:rPr>
                <w:rFonts w:ascii="Arial" w:hAnsi="Arial" w:cs="Arial"/>
                <w:b/>
                <w:sz w:val="24"/>
                <w:szCs w:val="24"/>
              </w:rPr>
              <w:t xml:space="preserve">Introduction </w:t>
            </w:r>
          </w:p>
          <w:p w:rsidR="0081678B" w:rsidRPr="0081678B" w:rsidRDefault="0081678B" w:rsidP="0081678B">
            <w:pPr>
              <w:spacing w:after="0" w:line="240" w:lineRule="auto"/>
              <w:ind w:right="-90"/>
              <w:jc w:val="both"/>
              <w:rPr>
                <w:rFonts w:ascii="Arial" w:hAnsi="Arial" w:cs="Arial"/>
                <w:sz w:val="24"/>
                <w:szCs w:val="24"/>
              </w:rPr>
            </w:pPr>
          </w:p>
          <w:p w:rsidR="0081678B" w:rsidRDefault="0081678B" w:rsidP="0081678B">
            <w:pPr>
              <w:pStyle w:val="ListParagraph"/>
              <w:numPr>
                <w:ilvl w:val="0"/>
                <w:numId w:val="35"/>
              </w:numPr>
              <w:spacing w:after="0" w:line="240" w:lineRule="auto"/>
              <w:ind w:right="-90"/>
              <w:jc w:val="both"/>
              <w:rPr>
                <w:rFonts w:ascii="Arial" w:hAnsi="Arial" w:cs="Arial"/>
                <w:sz w:val="24"/>
                <w:szCs w:val="24"/>
              </w:rPr>
            </w:pPr>
            <w:r w:rsidRPr="0081678B">
              <w:rPr>
                <w:rFonts w:ascii="Arial" w:hAnsi="Arial" w:cs="Arial"/>
                <w:sz w:val="24"/>
                <w:szCs w:val="24"/>
              </w:rPr>
              <w:t xml:space="preserve">An asset freeze no longer applies to the person listed in the Annex to this Notice. </w:t>
            </w:r>
          </w:p>
          <w:p w:rsidR="0081678B" w:rsidRDefault="0081678B" w:rsidP="0081678B">
            <w:pPr>
              <w:pStyle w:val="ListParagraph"/>
              <w:spacing w:after="0" w:line="240" w:lineRule="auto"/>
              <w:ind w:right="-90"/>
              <w:jc w:val="both"/>
              <w:rPr>
                <w:rFonts w:ascii="Arial" w:hAnsi="Arial" w:cs="Arial"/>
                <w:sz w:val="24"/>
                <w:szCs w:val="24"/>
              </w:rPr>
            </w:pPr>
          </w:p>
          <w:p w:rsidR="0081678B" w:rsidRPr="0081678B" w:rsidRDefault="0081678B" w:rsidP="0081678B">
            <w:pPr>
              <w:spacing w:after="0" w:line="240" w:lineRule="auto"/>
              <w:ind w:right="-90"/>
              <w:jc w:val="both"/>
              <w:rPr>
                <w:rFonts w:ascii="Arial" w:hAnsi="Arial" w:cs="Arial"/>
                <w:b/>
                <w:sz w:val="24"/>
                <w:szCs w:val="24"/>
              </w:rPr>
            </w:pPr>
            <w:r w:rsidRPr="0081678B">
              <w:rPr>
                <w:rFonts w:ascii="Arial" w:hAnsi="Arial" w:cs="Arial"/>
                <w:b/>
                <w:sz w:val="24"/>
                <w:szCs w:val="24"/>
              </w:rPr>
              <w:t xml:space="preserve">Notice summary (Full details are provided in the Annex to this Notice) </w:t>
            </w:r>
          </w:p>
          <w:p w:rsidR="0081678B" w:rsidRPr="0081678B" w:rsidRDefault="0081678B" w:rsidP="0081678B">
            <w:pPr>
              <w:spacing w:after="0" w:line="240" w:lineRule="auto"/>
              <w:ind w:right="-90"/>
              <w:jc w:val="both"/>
              <w:rPr>
                <w:rFonts w:ascii="Arial" w:hAnsi="Arial" w:cs="Arial"/>
                <w:sz w:val="24"/>
                <w:szCs w:val="24"/>
              </w:rPr>
            </w:pPr>
          </w:p>
          <w:p w:rsidR="0081678B" w:rsidRPr="0081678B" w:rsidRDefault="0081678B" w:rsidP="0081678B">
            <w:pPr>
              <w:pStyle w:val="ListParagraph"/>
              <w:numPr>
                <w:ilvl w:val="0"/>
                <w:numId w:val="35"/>
              </w:numPr>
              <w:spacing w:after="0" w:line="240" w:lineRule="auto"/>
              <w:ind w:right="-90"/>
              <w:jc w:val="both"/>
              <w:rPr>
                <w:rFonts w:ascii="Arial" w:hAnsi="Arial" w:cs="Arial"/>
                <w:sz w:val="24"/>
                <w:szCs w:val="24"/>
              </w:rPr>
            </w:pPr>
            <w:r w:rsidRPr="0081678B">
              <w:rPr>
                <w:rFonts w:ascii="Arial" w:hAnsi="Arial" w:cs="Arial"/>
                <w:sz w:val="24"/>
                <w:szCs w:val="24"/>
              </w:rPr>
              <w:t xml:space="preserve">The following entry has been annulled:  </w:t>
            </w:r>
          </w:p>
          <w:p w:rsidR="0081678B" w:rsidRDefault="0081678B" w:rsidP="0081678B">
            <w:pPr>
              <w:pStyle w:val="ListParagraph"/>
              <w:spacing w:after="0" w:line="240" w:lineRule="auto"/>
              <w:ind w:right="-90"/>
              <w:jc w:val="both"/>
              <w:rPr>
                <w:rFonts w:ascii="Arial" w:hAnsi="Arial" w:cs="Arial"/>
                <w:sz w:val="24"/>
                <w:szCs w:val="24"/>
              </w:rPr>
            </w:pPr>
          </w:p>
          <w:p w:rsidR="0081678B" w:rsidRPr="0081678B" w:rsidRDefault="0081678B" w:rsidP="0081678B">
            <w:pPr>
              <w:pStyle w:val="ListParagraph"/>
              <w:numPr>
                <w:ilvl w:val="0"/>
                <w:numId w:val="36"/>
              </w:numPr>
              <w:spacing w:after="0" w:line="240" w:lineRule="auto"/>
              <w:ind w:right="-90"/>
              <w:jc w:val="both"/>
              <w:rPr>
                <w:rFonts w:ascii="Arial" w:hAnsi="Arial" w:cs="Arial"/>
                <w:sz w:val="24"/>
                <w:szCs w:val="24"/>
              </w:rPr>
            </w:pPr>
            <w:r w:rsidRPr="0081678B">
              <w:rPr>
                <w:rFonts w:ascii="Arial" w:hAnsi="Arial" w:cs="Arial"/>
                <w:sz w:val="24"/>
                <w:szCs w:val="24"/>
              </w:rPr>
              <w:t>BELTECHEXPORT (Group ID: 12000)</w:t>
            </w:r>
          </w:p>
          <w:p w:rsidR="0081678B" w:rsidRDefault="0081678B" w:rsidP="0081678B">
            <w:pPr>
              <w:spacing w:after="0" w:line="240" w:lineRule="auto"/>
              <w:ind w:right="-90"/>
              <w:jc w:val="both"/>
              <w:rPr>
                <w:rFonts w:ascii="Arial" w:hAnsi="Arial" w:cs="Arial"/>
                <w:sz w:val="24"/>
                <w:szCs w:val="24"/>
              </w:rPr>
            </w:pPr>
          </w:p>
          <w:p w:rsidR="0081678B" w:rsidRPr="0081678B" w:rsidRDefault="0081678B" w:rsidP="0081678B">
            <w:pPr>
              <w:spacing w:after="0" w:line="240" w:lineRule="auto"/>
              <w:ind w:right="-90"/>
              <w:jc w:val="both"/>
              <w:rPr>
                <w:rFonts w:ascii="Arial" w:hAnsi="Arial" w:cs="Arial"/>
                <w:b/>
                <w:sz w:val="24"/>
                <w:szCs w:val="24"/>
              </w:rPr>
            </w:pPr>
            <w:r w:rsidRPr="0081678B">
              <w:rPr>
                <w:rFonts w:ascii="Arial" w:hAnsi="Arial" w:cs="Arial"/>
                <w:b/>
                <w:sz w:val="24"/>
                <w:szCs w:val="24"/>
              </w:rPr>
              <w:t xml:space="preserve">Legislative details </w:t>
            </w:r>
          </w:p>
          <w:p w:rsidR="0081678B" w:rsidRDefault="0081678B" w:rsidP="0081678B">
            <w:pPr>
              <w:spacing w:after="0" w:line="240" w:lineRule="auto"/>
              <w:ind w:right="-90"/>
              <w:jc w:val="both"/>
              <w:rPr>
                <w:rFonts w:ascii="Arial" w:hAnsi="Arial" w:cs="Arial"/>
                <w:sz w:val="24"/>
                <w:szCs w:val="24"/>
              </w:rPr>
            </w:pPr>
          </w:p>
          <w:p w:rsidR="0081678B" w:rsidRPr="0081678B" w:rsidRDefault="0081678B" w:rsidP="0081678B">
            <w:pPr>
              <w:pStyle w:val="ListParagraph"/>
              <w:numPr>
                <w:ilvl w:val="0"/>
                <w:numId w:val="35"/>
              </w:numPr>
              <w:spacing w:after="0" w:line="240" w:lineRule="auto"/>
              <w:ind w:right="-90"/>
              <w:jc w:val="both"/>
              <w:rPr>
                <w:rFonts w:ascii="Arial" w:hAnsi="Arial" w:cs="Arial"/>
                <w:sz w:val="24"/>
                <w:szCs w:val="24"/>
              </w:rPr>
            </w:pPr>
            <w:r w:rsidRPr="0081678B">
              <w:rPr>
                <w:rFonts w:ascii="Arial" w:hAnsi="Arial" w:cs="Arial"/>
                <w:sz w:val="24"/>
                <w:szCs w:val="24"/>
              </w:rPr>
              <w:t xml:space="preserve">On 2 February 2015 a Judgment of the General Court of the European Union of 9 December 2014 in regard to </w:t>
            </w:r>
            <w:proofErr w:type="spellStart"/>
            <w:r w:rsidRPr="0081678B">
              <w:rPr>
                <w:rFonts w:ascii="Arial" w:hAnsi="Arial" w:cs="Arial"/>
                <w:sz w:val="24"/>
                <w:szCs w:val="24"/>
              </w:rPr>
              <w:t>BelTechExport</w:t>
            </w:r>
            <w:proofErr w:type="spellEnd"/>
            <w:r w:rsidRPr="0081678B">
              <w:rPr>
                <w:rFonts w:ascii="Arial" w:hAnsi="Arial" w:cs="Arial"/>
                <w:sz w:val="24"/>
                <w:szCs w:val="24"/>
              </w:rPr>
              <w:t xml:space="preserve"> v Council (Case T-438/11) was published in the Official Journal of the European Union (O.J. C 34, 2.2.2015, p.27-28). </w:t>
            </w:r>
          </w:p>
          <w:p w:rsidR="0081678B" w:rsidRDefault="0081678B" w:rsidP="0081678B">
            <w:pPr>
              <w:spacing w:after="0" w:line="240" w:lineRule="auto"/>
              <w:ind w:right="-90"/>
              <w:jc w:val="both"/>
              <w:rPr>
                <w:rFonts w:ascii="Arial" w:hAnsi="Arial" w:cs="Arial"/>
                <w:sz w:val="24"/>
                <w:szCs w:val="24"/>
              </w:rPr>
            </w:pPr>
          </w:p>
          <w:p w:rsidR="0058072A" w:rsidRPr="0058072A" w:rsidRDefault="0081678B" w:rsidP="0058072A">
            <w:pPr>
              <w:pStyle w:val="ListParagraph"/>
              <w:numPr>
                <w:ilvl w:val="0"/>
                <w:numId w:val="35"/>
              </w:numPr>
              <w:spacing w:after="0" w:line="240" w:lineRule="auto"/>
              <w:ind w:right="-90"/>
              <w:jc w:val="both"/>
              <w:rPr>
                <w:rFonts w:ascii="Arial" w:hAnsi="Arial" w:cs="Arial"/>
                <w:sz w:val="24"/>
                <w:szCs w:val="24"/>
              </w:rPr>
            </w:pPr>
            <w:r w:rsidRPr="0058072A">
              <w:rPr>
                <w:rFonts w:ascii="Arial" w:hAnsi="Arial" w:cs="Arial"/>
                <w:sz w:val="24"/>
                <w:szCs w:val="24"/>
              </w:rPr>
              <w:t>The Court annulled:</w:t>
            </w:r>
          </w:p>
          <w:p w:rsidR="0058072A" w:rsidRDefault="0058072A" w:rsidP="0081678B">
            <w:pPr>
              <w:spacing w:after="0" w:line="240" w:lineRule="auto"/>
              <w:ind w:right="-90"/>
              <w:jc w:val="both"/>
              <w:rPr>
                <w:rFonts w:ascii="Arial" w:hAnsi="Arial" w:cs="Arial"/>
                <w:sz w:val="24"/>
                <w:szCs w:val="24"/>
              </w:rPr>
            </w:pPr>
          </w:p>
          <w:p w:rsidR="0058072A" w:rsidRPr="0058072A" w:rsidRDefault="0081678B" w:rsidP="0058072A">
            <w:pPr>
              <w:pStyle w:val="ListParagraph"/>
              <w:numPr>
                <w:ilvl w:val="0"/>
                <w:numId w:val="37"/>
              </w:numPr>
              <w:spacing w:after="0" w:line="240" w:lineRule="auto"/>
              <w:ind w:left="1080" w:right="-90"/>
              <w:jc w:val="both"/>
              <w:rPr>
                <w:rFonts w:ascii="Arial" w:hAnsi="Arial" w:cs="Arial"/>
                <w:sz w:val="24"/>
                <w:szCs w:val="24"/>
              </w:rPr>
            </w:pPr>
            <w:r w:rsidRPr="0058072A">
              <w:rPr>
                <w:rFonts w:ascii="Arial" w:hAnsi="Arial" w:cs="Arial"/>
                <w:sz w:val="24"/>
                <w:szCs w:val="24"/>
              </w:rPr>
              <w:t xml:space="preserve">Council Decision 2011/357/CFSP of 20 June 2011, amending Decision 2010/639/CFSP concerning restrictive measures against certain officials of Belarus; </w:t>
            </w:r>
          </w:p>
          <w:p w:rsidR="0058072A" w:rsidRDefault="0058072A" w:rsidP="0058072A">
            <w:pPr>
              <w:spacing w:after="0" w:line="240" w:lineRule="auto"/>
              <w:ind w:left="1080" w:right="-90" w:hanging="360"/>
              <w:jc w:val="both"/>
              <w:rPr>
                <w:rFonts w:ascii="Arial" w:hAnsi="Arial" w:cs="Arial"/>
                <w:sz w:val="24"/>
                <w:szCs w:val="24"/>
              </w:rPr>
            </w:pPr>
          </w:p>
          <w:p w:rsidR="0058072A" w:rsidRPr="0058072A" w:rsidRDefault="0081678B" w:rsidP="0058072A">
            <w:pPr>
              <w:pStyle w:val="ListParagraph"/>
              <w:numPr>
                <w:ilvl w:val="0"/>
                <w:numId w:val="37"/>
              </w:numPr>
              <w:spacing w:after="0" w:line="240" w:lineRule="auto"/>
              <w:ind w:left="1080" w:right="-90"/>
              <w:jc w:val="both"/>
              <w:rPr>
                <w:rFonts w:ascii="Arial" w:hAnsi="Arial" w:cs="Arial"/>
                <w:sz w:val="24"/>
                <w:szCs w:val="24"/>
              </w:rPr>
            </w:pPr>
            <w:r w:rsidRPr="0058072A">
              <w:rPr>
                <w:rFonts w:ascii="Arial" w:hAnsi="Arial" w:cs="Arial"/>
                <w:sz w:val="24"/>
                <w:szCs w:val="24"/>
              </w:rPr>
              <w:t xml:space="preserve">Council Regulation (EU) No 588/2011 of 20 June 2011 amending Regulation (EC) No 765/2006 concerning restrictive measures against President </w:t>
            </w:r>
            <w:proofErr w:type="spellStart"/>
            <w:r w:rsidRPr="0058072A">
              <w:rPr>
                <w:rFonts w:ascii="Arial" w:hAnsi="Arial" w:cs="Arial"/>
                <w:sz w:val="24"/>
                <w:szCs w:val="24"/>
              </w:rPr>
              <w:t>Lukashenko</w:t>
            </w:r>
            <w:proofErr w:type="spellEnd"/>
            <w:r w:rsidRPr="0058072A">
              <w:rPr>
                <w:rFonts w:ascii="Arial" w:hAnsi="Arial" w:cs="Arial"/>
                <w:sz w:val="24"/>
                <w:szCs w:val="24"/>
              </w:rPr>
              <w:t xml:space="preserve"> and certain officials of Belarus; </w:t>
            </w:r>
          </w:p>
          <w:p w:rsidR="0058072A" w:rsidRDefault="0058072A" w:rsidP="0058072A">
            <w:pPr>
              <w:spacing w:after="0" w:line="240" w:lineRule="auto"/>
              <w:ind w:left="1080" w:right="-90" w:hanging="360"/>
              <w:jc w:val="both"/>
              <w:rPr>
                <w:rFonts w:ascii="Arial" w:hAnsi="Arial" w:cs="Arial"/>
                <w:sz w:val="24"/>
                <w:szCs w:val="24"/>
              </w:rPr>
            </w:pPr>
          </w:p>
          <w:p w:rsidR="0058072A" w:rsidRPr="0058072A" w:rsidRDefault="0081678B" w:rsidP="0058072A">
            <w:pPr>
              <w:pStyle w:val="ListParagraph"/>
              <w:numPr>
                <w:ilvl w:val="0"/>
                <w:numId w:val="37"/>
              </w:numPr>
              <w:spacing w:after="0" w:line="240" w:lineRule="auto"/>
              <w:ind w:left="1080" w:right="-90"/>
              <w:jc w:val="both"/>
              <w:rPr>
                <w:rFonts w:ascii="Arial" w:hAnsi="Arial" w:cs="Arial"/>
                <w:sz w:val="24"/>
                <w:szCs w:val="24"/>
              </w:rPr>
            </w:pPr>
            <w:r w:rsidRPr="0058072A">
              <w:rPr>
                <w:rFonts w:ascii="Arial" w:hAnsi="Arial" w:cs="Arial"/>
                <w:sz w:val="24"/>
                <w:szCs w:val="24"/>
              </w:rPr>
              <w:t xml:space="preserve">Council Decision 2011/666/CFSP of 10 October 2011 amending Decision 2010/639/CFSP concerning restrictive measures against Belarus, </w:t>
            </w:r>
          </w:p>
          <w:p w:rsidR="0058072A" w:rsidRDefault="0058072A" w:rsidP="0058072A">
            <w:pPr>
              <w:spacing w:after="0" w:line="240" w:lineRule="auto"/>
              <w:ind w:left="1080" w:right="-90" w:hanging="360"/>
              <w:jc w:val="both"/>
              <w:rPr>
                <w:rFonts w:ascii="Arial" w:hAnsi="Arial" w:cs="Arial"/>
                <w:sz w:val="24"/>
                <w:szCs w:val="24"/>
              </w:rPr>
            </w:pPr>
          </w:p>
          <w:p w:rsidR="0058072A" w:rsidRPr="0058072A" w:rsidRDefault="0081678B" w:rsidP="0058072A">
            <w:pPr>
              <w:pStyle w:val="ListParagraph"/>
              <w:numPr>
                <w:ilvl w:val="0"/>
                <w:numId w:val="37"/>
              </w:numPr>
              <w:spacing w:after="0" w:line="240" w:lineRule="auto"/>
              <w:ind w:left="1080" w:right="-90"/>
              <w:jc w:val="both"/>
              <w:rPr>
                <w:rFonts w:ascii="Arial" w:hAnsi="Arial" w:cs="Arial"/>
                <w:sz w:val="24"/>
                <w:szCs w:val="24"/>
              </w:rPr>
            </w:pPr>
            <w:r w:rsidRPr="0058072A">
              <w:rPr>
                <w:rFonts w:ascii="Arial" w:hAnsi="Arial" w:cs="Arial"/>
                <w:sz w:val="24"/>
                <w:szCs w:val="24"/>
              </w:rPr>
              <w:t xml:space="preserve">Council Implementing Regulation (EU) No 1000/2011 of 10 October 2011 implementing Article 8a(1) of Regulation (EC) No 765/2006 concerning restrictive </w:t>
            </w:r>
            <w:r w:rsidR="0058072A" w:rsidRPr="0058072A">
              <w:rPr>
                <w:rFonts w:ascii="Arial" w:hAnsi="Arial" w:cs="Arial"/>
                <w:sz w:val="24"/>
                <w:szCs w:val="24"/>
              </w:rPr>
              <w:t>measures in respect of Belarus;</w:t>
            </w:r>
            <w:r w:rsidRPr="0058072A">
              <w:rPr>
                <w:rFonts w:ascii="Arial" w:hAnsi="Arial" w:cs="Arial"/>
                <w:sz w:val="24"/>
                <w:szCs w:val="24"/>
              </w:rPr>
              <w:t xml:space="preserve"> </w:t>
            </w:r>
          </w:p>
          <w:p w:rsidR="0058072A" w:rsidRDefault="0058072A" w:rsidP="0058072A">
            <w:pPr>
              <w:spacing w:after="0" w:line="240" w:lineRule="auto"/>
              <w:ind w:left="1080" w:right="-90" w:hanging="360"/>
              <w:jc w:val="both"/>
              <w:rPr>
                <w:rFonts w:ascii="Arial" w:hAnsi="Arial" w:cs="Arial"/>
                <w:sz w:val="24"/>
                <w:szCs w:val="24"/>
              </w:rPr>
            </w:pPr>
          </w:p>
          <w:p w:rsidR="0058072A" w:rsidRPr="0058072A" w:rsidRDefault="0081678B" w:rsidP="0058072A">
            <w:pPr>
              <w:pStyle w:val="ListParagraph"/>
              <w:numPr>
                <w:ilvl w:val="0"/>
                <w:numId w:val="37"/>
              </w:numPr>
              <w:spacing w:after="0" w:line="240" w:lineRule="auto"/>
              <w:ind w:left="1080" w:right="-90"/>
              <w:jc w:val="both"/>
              <w:rPr>
                <w:rFonts w:ascii="Arial" w:hAnsi="Arial" w:cs="Arial"/>
                <w:sz w:val="24"/>
                <w:szCs w:val="24"/>
              </w:rPr>
            </w:pPr>
            <w:r w:rsidRPr="0058072A">
              <w:rPr>
                <w:rFonts w:ascii="Arial" w:hAnsi="Arial" w:cs="Arial"/>
                <w:sz w:val="24"/>
                <w:szCs w:val="24"/>
              </w:rPr>
              <w:t xml:space="preserve">Council Decision 2012/642/CFSP of 15 October 2012 concerning restrictive measures against Belarus, and; </w:t>
            </w:r>
          </w:p>
          <w:p w:rsidR="0058072A" w:rsidRDefault="0058072A" w:rsidP="0058072A">
            <w:pPr>
              <w:spacing w:after="0" w:line="240" w:lineRule="auto"/>
              <w:ind w:left="1080" w:right="-90" w:hanging="360"/>
              <w:jc w:val="both"/>
              <w:rPr>
                <w:rFonts w:ascii="Arial" w:hAnsi="Arial" w:cs="Arial"/>
                <w:sz w:val="24"/>
                <w:szCs w:val="24"/>
              </w:rPr>
            </w:pPr>
          </w:p>
          <w:p w:rsidR="0058072A" w:rsidRPr="0058072A" w:rsidRDefault="0081678B" w:rsidP="0058072A">
            <w:pPr>
              <w:pStyle w:val="ListParagraph"/>
              <w:numPr>
                <w:ilvl w:val="0"/>
                <w:numId w:val="37"/>
              </w:numPr>
              <w:spacing w:after="0" w:line="240" w:lineRule="auto"/>
              <w:ind w:left="1080" w:right="-90"/>
              <w:jc w:val="both"/>
              <w:rPr>
                <w:rFonts w:ascii="Arial" w:hAnsi="Arial" w:cs="Arial"/>
                <w:sz w:val="24"/>
                <w:szCs w:val="24"/>
              </w:rPr>
            </w:pPr>
            <w:r w:rsidRPr="0058072A">
              <w:rPr>
                <w:rFonts w:ascii="Arial" w:hAnsi="Arial" w:cs="Arial"/>
                <w:sz w:val="24"/>
                <w:szCs w:val="24"/>
              </w:rPr>
              <w:t xml:space="preserve">Council Implementing Regulation (EU) No 1017/2012 of 6 November 2012 implementing Article </w:t>
            </w:r>
            <w:proofErr w:type="gramStart"/>
            <w:r w:rsidRPr="0058072A">
              <w:rPr>
                <w:rFonts w:ascii="Arial" w:hAnsi="Arial" w:cs="Arial"/>
                <w:sz w:val="24"/>
                <w:szCs w:val="24"/>
              </w:rPr>
              <w:t>8a(</w:t>
            </w:r>
            <w:proofErr w:type="gramEnd"/>
            <w:r w:rsidRPr="0058072A">
              <w:rPr>
                <w:rFonts w:ascii="Arial" w:hAnsi="Arial" w:cs="Arial"/>
                <w:sz w:val="24"/>
                <w:szCs w:val="24"/>
              </w:rPr>
              <w:t xml:space="preserve">1) of Regulation (EC) No 765/2006 concerning restrictive measures in respect of Belarus. </w:t>
            </w:r>
          </w:p>
          <w:p w:rsidR="0058072A" w:rsidRDefault="0058072A" w:rsidP="0081678B">
            <w:pPr>
              <w:spacing w:after="0" w:line="240" w:lineRule="auto"/>
              <w:ind w:right="-90"/>
              <w:jc w:val="both"/>
              <w:rPr>
                <w:rFonts w:ascii="Arial" w:hAnsi="Arial" w:cs="Arial"/>
                <w:sz w:val="24"/>
                <w:szCs w:val="24"/>
              </w:rPr>
            </w:pPr>
          </w:p>
          <w:p w:rsidR="0058072A" w:rsidRDefault="0081678B" w:rsidP="0081678B">
            <w:pPr>
              <w:spacing w:after="0" w:line="240" w:lineRule="auto"/>
              <w:ind w:right="-90"/>
              <w:jc w:val="both"/>
              <w:rPr>
                <w:rFonts w:ascii="Arial" w:hAnsi="Arial" w:cs="Arial"/>
                <w:sz w:val="24"/>
                <w:szCs w:val="24"/>
              </w:rPr>
            </w:pPr>
            <w:proofErr w:type="gramStart"/>
            <w:r w:rsidRPr="0081678B">
              <w:rPr>
                <w:rFonts w:ascii="Arial" w:hAnsi="Arial" w:cs="Arial"/>
                <w:sz w:val="24"/>
                <w:szCs w:val="24"/>
              </w:rPr>
              <w:t>in</w:t>
            </w:r>
            <w:proofErr w:type="gramEnd"/>
            <w:r w:rsidRPr="0081678B">
              <w:rPr>
                <w:rFonts w:ascii="Arial" w:hAnsi="Arial" w:cs="Arial"/>
                <w:sz w:val="24"/>
                <w:szCs w:val="24"/>
              </w:rPr>
              <w:t xml:space="preserve"> so far as those acts concern </w:t>
            </w:r>
            <w:proofErr w:type="spellStart"/>
            <w:r w:rsidRPr="0081678B">
              <w:rPr>
                <w:rFonts w:ascii="Arial" w:hAnsi="Arial" w:cs="Arial"/>
                <w:sz w:val="24"/>
                <w:szCs w:val="24"/>
              </w:rPr>
              <w:t>BelTechExport</w:t>
            </w:r>
            <w:proofErr w:type="spellEnd"/>
            <w:r w:rsidRPr="0081678B">
              <w:rPr>
                <w:rFonts w:ascii="Arial" w:hAnsi="Arial" w:cs="Arial"/>
                <w:sz w:val="24"/>
                <w:szCs w:val="24"/>
              </w:rPr>
              <w:t xml:space="preserve">. </w:t>
            </w:r>
          </w:p>
          <w:p w:rsidR="0058072A" w:rsidRDefault="0058072A" w:rsidP="0081678B">
            <w:pPr>
              <w:spacing w:after="0" w:line="240" w:lineRule="auto"/>
              <w:ind w:right="-90"/>
              <w:jc w:val="both"/>
              <w:rPr>
                <w:rFonts w:ascii="Arial" w:hAnsi="Arial" w:cs="Arial"/>
                <w:sz w:val="24"/>
                <w:szCs w:val="24"/>
              </w:rPr>
            </w:pPr>
          </w:p>
          <w:p w:rsidR="0058072A" w:rsidRPr="0058072A" w:rsidRDefault="0081678B" w:rsidP="0058072A">
            <w:pPr>
              <w:pStyle w:val="ListParagraph"/>
              <w:numPr>
                <w:ilvl w:val="0"/>
                <w:numId w:val="35"/>
              </w:numPr>
              <w:spacing w:after="0" w:line="240" w:lineRule="auto"/>
              <w:ind w:right="-90"/>
              <w:jc w:val="both"/>
              <w:rPr>
                <w:rFonts w:ascii="Arial" w:hAnsi="Arial" w:cs="Arial"/>
                <w:sz w:val="24"/>
                <w:szCs w:val="24"/>
              </w:rPr>
            </w:pPr>
            <w:r w:rsidRPr="0058072A">
              <w:rPr>
                <w:rFonts w:ascii="Arial" w:hAnsi="Arial" w:cs="Arial"/>
                <w:sz w:val="24"/>
                <w:szCs w:val="24"/>
              </w:rPr>
              <w:t xml:space="preserve">The Judgment was not appealed with 2 months and 10 days and so it has now come into force. </w:t>
            </w:r>
          </w:p>
          <w:p w:rsidR="0058072A" w:rsidRDefault="0058072A" w:rsidP="0081678B">
            <w:pPr>
              <w:spacing w:after="0" w:line="240" w:lineRule="auto"/>
              <w:ind w:right="-90"/>
              <w:jc w:val="both"/>
              <w:rPr>
                <w:rFonts w:ascii="Arial" w:hAnsi="Arial" w:cs="Arial"/>
                <w:sz w:val="24"/>
                <w:szCs w:val="24"/>
              </w:rPr>
            </w:pPr>
          </w:p>
          <w:p w:rsidR="0058072A" w:rsidRPr="0058072A" w:rsidRDefault="0081678B" w:rsidP="0058072A">
            <w:pPr>
              <w:pStyle w:val="ListParagraph"/>
              <w:numPr>
                <w:ilvl w:val="0"/>
                <w:numId w:val="35"/>
              </w:numPr>
              <w:spacing w:after="0" w:line="240" w:lineRule="auto"/>
              <w:ind w:right="-90"/>
              <w:jc w:val="both"/>
              <w:rPr>
                <w:rFonts w:ascii="Arial" w:hAnsi="Arial" w:cs="Arial"/>
                <w:sz w:val="24"/>
                <w:szCs w:val="24"/>
              </w:rPr>
            </w:pPr>
            <w:r w:rsidRPr="0058072A">
              <w:rPr>
                <w:rFonts w:ascii="Arial" w:hAnsi="Arial" w:cs="Arial"/>
                <w:sz w:val="24"/>
                <w:szCs w:val="24"/>
              </w:rPr>
              <w:t xml:space="preserve">As a consequence, </w:t>
            </w:r>
            <w:proofErr w:type="spellStart"/>
            <w:r w:rsidRPr="0058072A">
              <w:rPr>
                <w:rFonts w:ascii="Arial" w:hAnsi="Arial" w:cs="Arial"/>
                <w:sz w:val="24"/>
                <w:szCs w:val="24"/>
              </w:rPr>
              <w:t>BelTechExport</w:t>
            </w:r>
            <w:proofErr w:type="spellEnd"/>
            <w:r w:rsidRPr="0058072A">
              <w:rPr>
                <w:rFonts w:ascii="Arial" w:hAnsi="Arial" w:cs="Arial"/>
                <w:sz w:val="24"/>
                <w:szCs w:val="24"/>
              </w:rPr>
              <w:t xml:space="preserve"> is no longer subject to the restrictive measures referred to in paragraph 4 above. </w:t>
            </w:r>
          </w:p>
          <w:p w:rsidR="0058072A" w:rsidRDefault="0058072A" w:rsidP="0058072A">
            <w:pPr>
              <w:pStyle w:val="ListParagraph"/>
              <w:spacing w:after="0" w:line="240" w:lineRule="auto"/>
              <w:ind w:right="-90"/>
              <w:jc w:val="both"/>
              <w:rPr>
                <w:rFonts w:ascii="Arial" w:hAnsi="Arial" w:cs="Arial"/>
                <w:sz w:val="24"/>
                <w:szCs w:val="24"/>
              </w:rPr>
            </w:pPr>
          </w:p>
          <w:p w:rsidR="0058072A" w:rsidRPr="0058072A" w:rsidRDefault="0081678B" w:rsidP="0058072A">
            <w:pPr>
              <w:spacing w:after="0" w:line="240" w:lineRule="auto"/>
              <w:ind w:right="-90"/>
              <w:jc w:val="both"/>
              <w:rPr>
                <w:rFonts w:ascii="Arial" w:hAnsi="Arial" w:cs="Arial"/>
                <w:b/>
                <w:sz w:val="24"/>
                <w:szCs w:val="24"/>
              </w:rPr>
            </w:pPr>
            <w:r w:rsidRPr="0058072A">
              <w:rPr>
                <w:rFonts w:ascii="Arial" w:hAnsi="Arial" w:cs="Arial"/>
                <w:b/>
                <w:sz w:val="24"/>
                <w:szCs w:val="24"/>
              </w:rPr>
              <w:t xml:space="preserve">Further Information </w:t>
            </w:r>
          </w:p>
          <w:p w:rsidR="0058072A" w:rsidRDefault="0058072A" w:rsidP="0058072A">
            <w:pPr>
              <w:spacing w:after="0" w:line="240" w:lineRule="auto"/>
              <w:ind w:right="-90"/>
              <w:jc w:val="both"/>
              <w:rPr>
                <w:rFonts w:ascii="Arial" w:hAnsi="Arial" w:cs="Arial"/>
                <w:sz w:val="24"/>
                <w:szCs w:val="24"/>
              </w:rPr>
            </w:pPr>
          </w:p>
          <w:p w:rsidR="0058072A" w:rsidRPr="0058072A" w:rsidRDefault="0081678B" w:rsidP="0058072A">
            <w:pPr>
              <w:pStyle w:val="ListParagraph"/>
              <w:numPr>
                <w:ilvl w:val="0"/>
                <w:numId w:val="35"/>
              </w:numPr>
              <w:spacing w:after="0" w:line="240" w:lineRule="auto"/>
              <w:ind w:right="-90"/>
              <w:jc w:val="both"/>
              <w:rPr>
                <w:rFonts w:ascii="Arial" w:hAnsi="Arial" w:cs="Arial"/>
                <w:sz w:val="24"/>
                <w:szCs w:val="24"/>
              </w:rPr>
            </w:pPr>
            <w:r w:rsidRPr="0058072A">
              <w:rPr>
                <w:rFonts w:ascii="Arial" w:hAnsi="Arial" w:cs="Arial"/>
                <w:sz w:val="24"/>
                <w:szCs w:val="24"/>
              </w:rPr>
              <w:t xml:space="preserve">A copy of the Judgment can be obtained from the Official Journal of the European Union website: </w:t>
            </w:r>
          </w:p>
          <w:p w:rsidR="0058072A" w:rsidRDefault="0058072A" w:rsidP="0058072A">
            <w:pPr>
              <w:pStyle w:val="ListParagraph"/>
              <w:spacing w:after="0" w:line="240" w:lineRule="auto"/>
              <w:ind w:right="-90"/>
              <w:jc w:val="both"/>
              <w:rPr>
                <w:rFonts w:ascii="Arial" w:hAnsi="Arial" w:cs="Arial"/>
                <w:sz w:val="24"/>
                <w:szCs w:val="24"/>
              </w:rPr>
            </w:pPr>
            <w:hyperlink r:id="rId10" w:history="1">
              <w:r w:rsidRPr="00CB3295">
                <w:rPr>
                  <w:rStyle w:val="Hyperlink"/>
                  <w:rFonts w:ascii="Arial" w:hAnsi="Arial" w:cs="Arial"/>
                  <w:sz w:val="24"/>
                  <w:szCs w:val="24"/>
                </w:rPr>
                <w:t>http://eur-lex.europa.eu/legal-content/EN/TXT/PDF/?uri=CELEX:62011TA0438&amp;from=EN</w:t>
              </w:r>
            </w:hyperlink>
          </w:p>
          <w:p w:rsidR="0058072A" w:rsidRDefault="0058072A" w:rsidP="0058072A">
            <w:pPr>
              <w:pStyle w:val="ListParagraph"/>
              <w:spacing w:after="0" w:line="240" w:lineRule="auto"/>
              <w:ind w:right="-90"/>
              <w:jc w:val="both"/>
              <w:rPr>
                <w:rFonts w:ascii="Arial" w:hAnsi="Arial" w:cs="Arial"/>
                <w:sz w:val="24"/>
                <w:szCs w:val="24"/>
              </w:rPr>
            </w:pPr>
          </w:p>
          <w:p w:rsidR="0058072A" w:rsidRDefault="0081678B" w:rsidP="0058072A">
            <w:pPr>
              <w:pStyle w:val="ListParagraph"/>
              <w:numPr>
                <w:ilvl w:val="0"/>
                <w:numId w:val="35"/>
              </w:numPr>
              <w:spacing w:after="0" w:line="240" w:lineRule="auto"/>
              <w:ind w:right="-90"/>
              <w:jc w:val="both"/>
              <w:rPr>
                <w:rFonts w:ascii="Arial" w:hAnsi="Arial" w:cs="Arial"/>
                <w:sz w:val="24"/>
                <w:szCs w:val="24"/>
              </w:rPr>
            </w:pPr>
            <w:r w:rsidRPr="0058072A">
              <w:rPr>
                <w:rFonts w:ascii="Arial" w:hAnsi="Arial" w:cs="Arial"/>
                <w:sz w:val="24"/>
                <w:szCs w:val="24"/>
              </w:rPr>
              <w:t xml:space="preserve">Copies of relevant Releases, certain EU Regulations, and UK legislation can be obtained from the Belarus Financial Sanctions page accessible via the GOV.UK website: https://www.gov.uk/government/collections/financial-sanctions-regime-specificconsolidated-lists-and-releases </w:t>
            </w:r>
          </w:p>
          <w:p w:rsidR="0058072A" w:rsidRDefault="0058072A" w:rsidP="0058072A">
            <w:pPr>
              <w:pStyle w:val="ListParagraph"/>
              <w:spacing w:after="0" w:line="240" w:lineRule="auto"/>
              <w:ind w:right="-90"/>
              <w:jc w:val="both"/>
              <w:rPr>
                <w:rFonts w:ascii="Arial" w:hAnsi="Arial" w:cs="Arial"/>
                <w:sz w:val="24"/>
                <w:szCs w:val="24"/>
              </w:rPr>
            </w:pPr>
          </w:p>
          <w:p w:rsidR="0058072A" w:rsidRPr="0058072A" w:rsidRDefault="0081678B" w:rsidP="0058072A">
            <w:pPr>
              <w:pStyle w:val="ListParagraph"/>
              <w:numPr>
                <w:ilvl w:val="0"/>
                <w:numId w:val="35"/>
              </w:numPr>
              <w:spacing w:after="0" w:line="240" w:lineRule="auto"/>
              <w:ind w:right="-90"/>
              <w:jc w:val="both"/>
              <w:rPr>
                <w:rFonts w:ascii="Arial" w:hAnsi="Arial" w:cs="Arial"/>
                <w:sz w:val="24"/>
                <w:szCs w:val="24"/>
              </w:rPr>
            </w:pPr>
            <w:r w:rsidRPr="0058072A">
              <w:rPr>
                <w:rFonts w:ascii="Arial" w:hAnsi="Arial" w:cs="Arial"/>
                <w:sz w:val="24"/>
                <w:szCs w:val="24"/>
              </w:rPr>
              <w:t>Please see the FAQs for more information around financial sanctions:</w:t>
            </w:r>
          </w:p>
          <w:p w:rsidR="0081678B" w:rsidRPr="0058072A" w:rsidRDefault="00282A01" w:rsidP="0058072A">
            <w:pPr>
              <w:pStyle w:val="ListParagraph"/>
              <w:spacing w:after="0" w:line="240" w:lineRule="auto"/>
              <w:ind w:right="-90"/>
              <w:jc w:val="both"/>
              <w:rPr>
                <w:rFonts w:ascii="Arial" w:hAnsi="Arial" w:cs="Arial"/>
                <w:sz w:val="24"/>
                <w:szCs w:val="24"/>
              </w:rPr>
            </w:pPr>
            <w:hyperlink r:id="rId11" w:history="1">
              <w:r w:rsidR="0081678B" w:rsidRPr="0058072A">
                <w:rPr>
                  <w:rStyle w:val="Hyperlink"/>
                  <w:rFonts w:ascii="Arial" w:hAnsi="Arial" w:cs="Arial"/>
                  <w:sz w:val="24"/>
                  <w:szCs w:val="24"/>
                </w:rPr>
                <w:t>https://www.gov.uk/government/publications/financial-sanctions-faqs</w:t>
              </w:r>
            </w:hyperlink>
            <w:r w:rsidR="0081678B" w:rsidRPr="0058072A">
              <w:rPr>
                <w:rFonts w:ascii="Arial" w:hAnsi="Arial" w:cs="Arial"/>
                <w:sz w:val="24"/>
                <w:szCs w:val="24"/>
              </w:rPr>
              <w:t xml:space="preserve"> </w:t>
            </w:r>
          </w:p>
          <w:p w:rsidR="0081678B" w:rsidRPr="0081678B" w:rsidRDefault="0081678B" w:rsidP="0081678B">
            <w:pPr>
              <w:spacing w:after="0" w:line="240" w:lineRule="auto"/>
              <w:ind w:right="-90"/>
              <w:jc w:val="both"/>
              <w:rPr>
                <w:rFonts w:ascii="Arial" w:hAnsi="Arial" w:cs="Arial"/>
                <w:sz w:val="24"/>
                <w:szCs w:val="24"/>
              </w:rPr>
            </w:pPr>
          </w:p>
          <w:p w:rsidR="0081678B" w:rsidRPr="0081678B" w:rsidRDefault="0081678B" w:rsidP="0081678B">
            <w:pPr>
              <w:spacing w:after="0" w:line="240" w:lineRule="auto"/>
              <w:ind w:right="-90"/>
              <w:jc w:val="both"/>
              <w:rPr>
                <w:rFonts w:ascii="Arial" w:hAnsi="Arial" w:cs="Arial"/>
                <w:b/>
                <w:sz w:val="24"/>
                <w:szCs w:val="24"/>
              </w:rPr>
            </w:pPr>
            <w:r w:rsidRPr="0081678B">
              <w:rPr>
                <w:rFonts w:ascii="Arial" w:hAnsi="Arial" w:cs="Arial"/>
                <w:b/>
                <w:sz w:val="24"/>
                <w:szCs w:val="24"/>
              </w:rPr>
              <w:t>Enquiries/Contact Details</w:t>
            </w:r>
          </w:p>
          <w:p w:rsidR="0081678B" w:rsidRPr="0081678B" w:rsidRDefault="0081678B" w:rsidP="0081678B">
            <w:pPr>
              <w:spacing w:after="0" w:line="240" w:lineRule="auto"/>
              <w:ind w:right="-90"/>
              <w:jc w:val="both"/>
              <w:rPr>
                <w:rFonts w:ascii="Arial" w:hAnsi="Arial" w:cs="Arial"/>
                <w:sz w:val="24"/>
                <w:szCs w:val="24"/>
              </w:rPr>
            </w:pPr>
          </w:p>
          <w:p w:rsidR="0081678B" w:rsidRPr="0081678B" w:rsidRDefault="0081678B" w:rsidP="0058072A">
            <w:pPr>
              <w:pStyle w:val="ListParagraph"/>
              <w:numPr>
                <w:ilvl w:val="0"/>
                <w:numId w:val="35"/>
              </w:numPr>
              <w:spacing w:after="0" w:line="240" w:lineRule="auto"/>
              <w:ind w:right="-90"/>
              <w:jc w:val="both"/>
              <w:rPr>
                <w:rFonts w:ascii="Arial" w:hAnsi="Arial" w:cs="Arial"/>
                <w:sz w:val="24"/>
                <w:szCs w:val="24"/>
              </w:rPr>
            </w:pPr>
            <w:r w:rsidRPr="0081678B">
              <w:rPr>
                <w:rFonts w:ascii="Arial" w:hAnsi="Arial" w:cs="Arial"/>
                <w:sz w:val="24"/>
                <w:szCs w:val="24"/>
              </w:rPr>
              <w:t>Non-media enquiries should be addressed to:</w:t>
            </w:r>
          </w:p>
          <w:p w:rsidR="0081678B" w:rsidRPr="00B245AA" w:rsidRDefault="0081678B" w:rsidP="0081678B">
            <w:pPr>
              <w:spacing w:after="0" w:line="240" w:lineRule="auto"/>
              <w:ind w:right="-90"/>
              <w:jc w:val="both"/>
              <w:rPr>
                <w:rFonts w:ascii="Arial" w:hAnsi="Arial" w:cs="Arial"/>
                <w:sz w:val="24"/>
                <w:szCs w:val="24"/>
              </w:rPr>
            </w:pPr>
          </w:p>
          <w:p w:rsidR="0081678B" w:rsidRPr="00B245AA" w:rsidRDefault="0081678B" w:rsidP="0081678B">
            <w:pPr>
              <w:spacing w:after="0" w:line="240" w:lineRule="auto"/>
              <w:ind w:left="702" w:right="-90"/>
              <w:jc w:val="both"/>
              <w:rPr>
                <w:rFonts w:ascii="Arial" w:hAnsi="Arial" w:cs="Arial"/>
                <w:sz w:val="24"/>
                <w:szCs w:val="24"/>
              </w:rPr>
            </w:pPr>
            <w:r w:rsidRPr="00B245AA">
              <w:rPr>
                <w:rFonts w:ascii="Arial" w:hAnsi="Arial" w:cs="Arial"/>
                <w:sz w:val="24"/>
                <w:szCs w:val="24"/>
              </w:rPr>
              <w:t>The Commissioner</w:t>
            </w:r>
          </w:p>
          <w:p w:rsidR="0081678B" w:rsidRPr="00B245AA" w:rsidRDefault="0081678B" w:rsidP="0081678B">
            <w:pPr>
              <w:spacing w:after="0" w:line="240" w:lineRule="auto"/>
              <w:ind w:left="702" w:right="-90"/>
              <w:jc w:val="both"/>
              <w:rPr>
                <w:rFonts w:ascii="Arial" w:hAnsi="Arial" w:cs="Arial"/>
                <w:sz w:val="24"/>
                <w:szCs w:val="24"/>
              </w:rPr>
            </w:pPr>
            <w:r w:rsidRPr="00B245AA">
              <w:rPr>
                <w:rFonts w:ascii="Arial" w:hAnsi="Arial" w:cs="Arial"/>
                <w:sz w:val="24"/>
                <w:szCs w:val="24"/>
              </w:rPr>
              <w:t>Financial Services Commission</w:t>
            </w:r>
          </w:p>
          <w:p w:rsidR="0081678B" w:rsidRPr="00B245AA" w:rsidRDefault="0081678B" w:rsidP="0081678B">
            <w:pPr>
              <w:spacing w:after="0" w:line="240" w:lineRule="auto"/>
              <w:ind w:left="702" w:right="-90"/>
              <w:jc w:val="both"/>
              <w:rPr>
                <w:rFonts w:ascii="Arial" w:hAnsi="Arial" w:cs="Arial"/>
                <w:sz w:val="24"/>
                <w:szCs w:val="24"/>
              </w:rPr>
            </w:pPr>
            <w:r w:rsidRPr="00B245AA">
              <w:rPr>
                <w:rFonts w:ascii="Arial" w:hAnsi="Arial" w:cs="Arial"/>
                <w:sz w:val="24"/>
                <w:szCs w:val="24"/>
              </w:rPr>
              <w:t>Phoenix House</w:t>
            </w:r>
          </w:p>
          <w:p w:rsidR="0081678B" w:rsidRPr="00B245AA" w:rsidRDefault="0081678B" w:rsidP="0081678B">
            <w:pPr>
              <w:spacing w:after="0" w:line="240" w:lineRule="auto"/>
              <w:ind w:left="702" w:right="-90"/>
              <w:jc w:val="both"/>
              <w:rPr>
                <w:rFonts w:ascii="Arial" w:hAnsi="Arial" w:cs="Arial"/>
                <w:sz w:val="24"/>
                <w:szCs w:val="24"/>
              </w:rPr>
            </w:pPr>
            <w:proofErr w:type="spellStart"/>
            <w:r w:rsidRPr="00B245AA">
              <w:rPr>
                <w:rFonts w:ascii="Arial" w:hAnsi="Arial" w:cs="Arial"/>
                <w:sz w:val="24"/>
                <w:szCs w:val="24"/>
              </w:rPr>
              <w:t>Brades</w:t>
            </w:r>
            <w:proofErr w:type="spellEnd"/>
            <w:r w:rsidRPr="00B245AA">
              <w:rPr>
                <w:rFonts w:ascii="Arial" w:hAnsi="Arial" w:cs="Arial"/>
                <w:sz w:val="24"/>
                <w:szCs w:val="24"/>
              </w:rPr>
              <w:t>, MSR1110</w:t>
            </w:r>
          </w:p>
          <w:p w:rsidR="0081678B" w:rsidRPr="00B245AA" w:rsidRDefault="0081678B" w:rsidP="0081678B">
            <w:pPr>
              <w:spacing w:after="0" w:line="240" w:lineRule="auto"/>
              <w:ind w:left="702" w:right="-90"/>
              <w:jc w:val="both"/>
              <w:rPr>
                <w:rFonts w:ascii="Arial" w:hAnsi="Arial" w:cs="Arial"/>
                <w:sz w:val="24"/>
                <w:szCs w:val="24"/>
              </w:rPr>
            </w:pPr>
            <w:r w:rsidRPr="00B245AA">
              <w:rPr>
                <w:rFonts w:ascii="Arial" w:hAnsi="Arial" w:cs="Arial"/>
                <w:sz w:val="24"/>
                <w:szCs w:val="24"/>
              </w:rPr>
              <w:t>Montserrat</w:t>
            </w:r>
          </w:p>
          <w:p w:rsidR="0081678B" w:rsidRDefault="0081678B" w:rsidP="0081678B">
            <w:pPr>
              <w:spacing w:after="0" w:line="240" w:lineRule="auto"/>
              <w:ind w:left="702" w:right="-90"/>
              <w:jc w:val="both"/>
              <w:rPr>
                <w:rFonts w:ascii="Arial" w:hAnsi="Arial" w:cs="Arial"/>
                <w:sz w:val="24"/>
                <w:szCs w:val="24"/>
              </w:rPr>
            </w:pPr>
            <w:r w:rsidRPr="00B245AA">
              <w:rPr>
                <w:rFonts w:ascii="Arial" w:hAnsi="Arial" w:cs="Arial"/>
                <w:sz w:val="24"/>
                <w:szCs w:val="24"/>
              </w:rPr>
              <w:t xml:space="preserve">Email: </w:t>
            </w:r>
            <w:hyperlink r:id="rId12" w:history="1">
              <w:r w:rsidRPr="00B245AA">
                <w:rPr>
                  <w:rStyle w:val="Hyperlink"/>
                  <w:rFonts w:ascii="Arial" w:hAnsi="Arial" w:cs="Arial"/>
                  <w:sz w:val="24"/>
                  <w:szCs w:val="24"/>
                </w:rPr>
                <w:t>fscmrat@candw.ms</w:t>
              </w:r>
            </w:hyperlink>
          </w:p>
          <w:p w:rsidR="0081678B" w:rsidRDefault="0081678B" w:rsidP="00A73BF3">
            <w:pPr>
              <w:spacing w:after="0" w:line="240" w:lineRule="auto"/>
              <w:ind w:right="-90"/>
              <w:jc w:val="both"/>
            </w:pPr>
          </w:p>
          <w:p w:rsidR="0081678B" w:rsidRDefault="0081678B"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81678B" w:rsidRPr="00787E3D" w:rsidRDefault="0081678B" w:rsidP="0081678B">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81678B" w:rsidRDefault="0081678B" w:rsidP="0081678B">
            <w:pPr>
              <w:spacing w:after="0" w:line="240" w:lineRule="auto"/>
              <w:ind w:right="-90"/>
              <w:jc w:val="both"/>
            </w:pPr>
            <w:r>
              <w:rPr>
                <w:rFonts w:ascii="Arial" w:hAnsi="Arial" w:cs="Arial"/>
                <w:b/>
                <w:sz w:val="24"/>
                <w:szCs w:val="24"/>
              </w:rPr>
              <w:t>03/03</w:t>
            </w:r>
            <w:r w:rsidRPr="00787E3D">
              <w:rPr>
                <w:rFonts w:ascii="Arial" w:hAnsi="Arial" w:cs="Arial"/>
                <w:b/>
                <w:sz w:val="24"/>
                <w:szCs w:val="24"/>
              </w:rPr>
              <w:t>/2015</w:t>
            </w:r>
          </w:p>
          <w:p w:rsidR="0081678B" w:rsidRDefault="0081678B"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58072A" w:rsidRDefault="0058072A" w:rsidP="00A73BF3">
            <w:pPr>
              <w:spacing w:after="0" w:line="240" w:lineRule="auto"/>
              <w:ind w:right="-90"/>
              <w:jc w:val="both"/>
            </w:pPr>
          </w:p>
          <w:p w:rsidR="0081678B" w:rsidRDefault="0081678B" w:rsidP="00A73BF3">
            <w:pPr>
              <w:spacing w:after="0" w:line="240" w:lineRule="auto"/>
              <w:ind w:right="-90"/>
              <w:jc w:val="both"/>
            </w:pPr>
          </w:p>
          <w:p w:rsidR="0058072A" w:rsidRPr="0058072A" w:rsidRDefault="0081678B" w:rsidP="0058072A">
            <w:pPr>
              <w:spacing w:after="0" w:line="240" w:lineRule="auto"/>
              <w:ind w:right="-90"/>
              <w:jc w:val="center"/>
              <w:rPr>
                <w:rFonts w:ascii="Arial" w:hAnsi="Arial" w:cs="Arial"/>
                <w:b/>
                <w:sz w:val="24"/>
                <w:szCs w:val="24"/>
                <w:u w:val="single"/>
              </w:rPr>
            </w:pPr>
            <w:r w:rsidRPr="0058072A">
              <w:rPr>
                <w:rFonts w:ascii="Arial" w:hAnsi="Arial" w:cs="Arial"/>
                <w:b/>
                <w:sz w:val="24"/>
                <w:szCs w:val="24"/>
                <w:u w:val="single"/>
              </w:rPr>
              <w:lastRenderedPageBreak/>
              <w:t>ANNEX TO NOTICE</w:t>
            </w:r>
          </w:p>
          <w:p w:rsidR="0058072A" w:rsidRPr="0058072A" w:rsidRDefault="0058072A" w:rsidP="0058072A">
            <w:pPr>
              <w:spacing w:after="0" w:line="240" w:lineRule="auto"/>
              <w:ind w:right="-90"/>
              <w:jc w:val="center"/>
              <w:rPr>
                <w:rFonts w:ascii="Arial" w:hAnsi="Arial" w:cs="Arial"/>
                <w:b/>
                <w:sz w:val="24"/>
                <w:szCs w:val="24"/>
              </w:rPr>
            </w:pPr>
          </w:p>
          <w:p w:rsidR="0058072A" w:rsidRDefault="0081678B" w:rsidP="0058072A">
            <w:pPr>
              <w:spacing w:after="0" w:line="240" w:lineRule="auto"/>
              <w:ind w:right="-90"/>
              <w:jc w:val="center"/>
              <w:rPr>
                <w:rFonts w:ascii="Arial" w:hAnsi="Arial" w:cs="Arial"/>
                <w:b/>
                <w:sz w:val="24"/>
                <w:szCs w:val="24"/>
              </w:rPr>
            </w:pPr>
            <w:r w:rsidRPr="0058072A">
              <w:rPr>
                <w:rFonts w:ascii="Arial" w:hAnsi="Arial" w:cs="Arial"/>
                <w:b/>
                <w:sz w:val="24"/>
                <w:szCs w:val="24"/>
              </w:rPr>
              <w:t>FINANCIAL SANCTIONS: BELARUS</w:t>
            </w:r>
          </w:p>
          <w:p w:rsidR="0058072A" w:rsidRDefault="0058072A" w:rsidP="0058072A">
            <w:pPr>
              <w:spacing w:after="0" w:line="240" w:lineRule="auto"/>
              <w:ind w:right="-90"/>
              <w:jc w:val="center"/>
              <w:rPr>
                <w:rFonts w:ascii="Arial" w:hAnsi="Arial" w:cs="Arial"/>
                <w:b/>
                <w:sz w:val="24"/>
                <w:szCs w:val="24"/>
              </w:rPr>
            </w:pPr>
          </w:p>
          <w:p w:rsidR="0058072A" w:rsidRPr="0058072A" w:rsidRDefault="0058072A" w:rsidP="0058072A">
            <w:pPr>
              <w:spacing w:after="0" w:line="240" w:lineRule="auto"/>
              <w:ind w:right="-90"/>
              <w:jc w:val="center"/>
              <w:rPr>
                <w:rFonts w:ascii="Arial" w:hAnsi="Arial" w:cs="Arial"/>
                <w:b/>
                <w:sz w:val="24"/>
                <w:szCs w:val="24"/>
              </w:rPr>
            </w:pPr>
          </w:p>
          <w:p w:rsidR="0058072A" w:rsidRPr="0058072A" w:rsidRDefault="0058072A" w:rsidP="0058072A">
            <w:pPr>
              <w:spacing w:after="0" w:line="240" w:lineRule="auto"/>
              <w:ind w:right="-90"/>
              <w:jc w:val="center"/>
              <w:rPr>
                <w:rFonts w:ascii="Arial" w:hAnsi="Arial" w:cs="Arial"/>
                <w:b/>
                <w:sz w:val="24"/>
                <w:szCs w:val="24"/>
              </w:rPr>
            </w:pPr>
          </w:p>
          <w:p w:rsidR="0058072A" w:rsidRPr="0058072A" w:rsidRDefault="0081678B" w:rsidP="0058072A">
            <w:pPr>
              <w:spacing w:after="0" w:line="240" w:lineRule="auto"/>
              <w:ind w:right="-90"/>
              <w:rPr>
                <w:rFonts w:ascii="Arial" w:hAnsi="Arial" w:cs="Arial"/>
                <w:b/>
                <w:sz w:val="24"/>
                <w:szCs w:val="24"/>
              </w:rPr>
            </w:pPr>
            <w:r w:rsidRPr="0058072A">
              <w:rPr>
                <w:rFonts w:ascii="Arial" w:hAnsi="Arial" w:cs="Arial"/>
                <w:b/>
                <w:sz w:val="24"/>
                <w:szCs w:val="24"/>
              </w:rPr>
              <w:t>ANNULMENT OF LISTING</w:t>
            </w:r>
          </w:p>
          <w:p w:rsidR="0058072A" w:rsidRPr="0058072A" w:rsidRDefault="0058072A" w:rsidP="00A73BF3">
            <w:pPr>
              <w:spacing w:after="0" w:line="240" w:lineRule="auto"/>
              <w:ind w:right="-90"/>
              <w:jc w:val="both"/>
              <w:rPr>
                <w:rFonts w:ascii="Arial" w:hAnsi="Arial" w:cs="Arial"/>
                <w:sz w:val="24"/>
                <w:szCs w:val="24"/>
              </w:rPr>
            </w:pPr>
          </w:p>
          <w:p w:rsidR="0058072A" w:rsidRPr="0058072A" w:rsidRDefault="0081678B" w:rsidP="0058072A">
            <w:pPr>
              <w:pStyle w:val="ListParagraph"/>
              <w:numPr>
                <w:ilvl w:val="1"/>
                <w:numId w:val="37"/>
              </w:numPr>
              <w:spacing w:after="0" w:line="240" w:lineRule="auto"/>
              <w:ind w:right="-90"/>
              <w:jc w:val="both"/>
              <w:rPr>
                <w:rFonts w:ascii="Arial" w:hAnsi="Arial" w:cs="Arial"/>
                <w:b/>
                <w:color w:val="000000" w:themeColor="text1"/>
                <w:sz w:val="24"/>
                <w:szCs w:val="24"/>
              </w:rPr>
            </w:pPr>
            <w:r w:rsidRPr="0058072A">
              <w:rPr>
                <w:rFonts w:ascii="Arial" w:hAnsi="Arial" w:cs="Arial"/>
                <w:b/>
                <w:sz w:val="24"/>
                <w:szCs w:val="24"/>
              </w:rPr>
              <w:t xml:space="preserve">BELTECHEXPORT </w:t>
            </w:r>
          </w:p>
          <w:p w:rsidR="0058072A" w:rsidRDefault="0081678B" w:rsidP="0058072A">
            <w:pPr>
              <w:pStyle w:val="ListParagraph"/>
              <w:spacing w:after="0" w:line="240" w:lineRule="auto"/>
              <w:ind w:left="1440" w:right="-90"/>
              <w:jc w:val="both"/>
              <w:rPr>
                <w:rFonts w:ascii="Arial" w:hAnsi="Arial" w:cs="Arial"/>
                <w:sz w:val="24"/>
                <w:szCs w:val="24"/>
              </w:rPr>
            </w:pPr>
            <w:r w:rsidRPr="0058072A">
              <w:rPr>
                <w:rFonts w:ascii="Arial" w:hAnsi="Arial" w:cs="Arial"/>
                <w:sz w:val="24"/>
                <w:szCs w:val="24"/>
              </w:rPr>
              <w:t xml:space="preserve">Address: </w:t>
            </w:r>
            <w:proofErr w:type="spellStart"/>
            <w:r w:rsidRPr="0058072A">
              <w:rPr>
                <w:rFonts w:ascii="Arial" w:hAnsi="Arial" w:cs="Arial"/>
                <w:sz w:val="24"/>
                <w:szCs w:val="24"/>
              </w:rPr>
              <w:t>Nezavisimost</w:t>
            </w:r>
            <w:proofErr w:type="spellEnd"/>
            <w:r w:rsidRPr="0058072A">
              <w:rPr>
                <w:rFonts w:ascii="Arial" w:hAnsi="Arial" w:cs="Arial"/>
                <w:sz w:val="24"/>
                <w:szCs w:val="24"/>
              </w:rPr>
              <w:t xml:space="preserve"> </w:t>
            </w:r>
            <w:proofErr w:type="spellStart"/>
            <w:r w:rsidRPr="0058072A">
              <w:rPr>
                <w:rFonts w:ascii="Arial" w:hAnsi="Arial" w:cs="Arial"/>
                <w:sz w:val="24"/>
                <w:szCs w:val="24"/>
              </w:rPr>
              <w:t>ave</w:t>
            </w:r>
            <w:proofErr w:type="spellEnd"/>
            <w:r w:rsidRPr="0058072A">
              <w:rPr>
                <w:rFonts w:ascii="Arial" w:hAnsi="Arial" w:cs="Arial"/>
                <w:sz w:val="24"/>
                <w:szCs w:val="24"/>
              </w:rPr>
              <w:t xml:space="preserve">., 86-B, Minsk, Republic of Belarus, 220012. </w:t>
            </w:r>
          </w:p>
          <w:p w:rsidR="0058072A" w:rsidRDefault="0081678B" w:rsidP="0058072A">
            <w:pPr>
              <w:pStyle w:val="ListParagraph"/>
              <w:spacing w:after="0" w:line="240" w:lineRule="auto"/>
              <w:ind w:left="1440" w:right="-90"/>
              <w:jc w:val="both"/>
              <w:rPr>
                <w:rFonts w:ascii="Arial" w:hAnsi="Arial" w:cs="Arial"/>
                <w:sz w:val="24"/>
                <w:szCs w:val="24"/>
              </w:rPr>
            </w:pPr>
            <w:r w:rsidRPr="0058072A">
              <w:rPr>
                <w:rFonts w:ascii="Arial" w:hAnsi="Arial" w:cs="Arial"/>
                <w:sz w:val="24"/>
                <w:szCs w:val="24"/>
              </w:rPr>
              <w:t xml:space="preserve">Other Information: </w:t>
            </w:r>
            <w:proofErr w:type="spellStart"/>
            <w:r w:rsidRPr="0058072A">
              <w:rPr>
                <w:rFonts w:ascii="Arial" w:hAnsi="Arial" w:cs="Arial"/>
                <w:sz w:val="24"/>
                <w:szCs w:val="24"/>
              </w:rPr>
              <w:t>Beltechexport</w:t>
            </w:r>
            <w:proofErr w:type="spellEnd"/>
            <w:r w:rsidRPr="0058072A">
              <w:rPr>
                <w:rFonts w:ascii="Arial" w:hAnsi="Arial" w:cs="Arial"/>
                <w:sz w:val="24"/>
                <w:szCs w:val="24"/>
              </w:rPr>
              <w:t xml:space="preserve"> is a main exporter of arms and military equipment in Belarus, which requires authorisation from the Belarusian authorities. </w:t>
            </w:r>
          </w:p>
          <w:p w:rsidR="0058072A" w:rsidRDefault="0081678B" w:rsidP="0058072A">
            <w:pPr>
              <w:pStyle w:val="ListParagraph"/>
              <w:spacing w:after="0" w:line="240" w:lineRule="auto"/>
              <w:ind w:left="1440" w:right="-90"/>
              <w:jc w:val="both"/>
              <w:rPr>
                <w:rFonts w:ascii="Arial" w:hAnsi="Arial" w:cs="Arial"/>
                <w:sz w:val="24"/>
                <w:szCs w:val="24"/>
              </w:rPr>
            </w:pPr>
            <w:r w:rsidRPr="0058072A">
              <w:rPr>
                <w:rFonts w:ascii="Arial" w:hAnsi="Arial" w:cs="Arial"/>
                <w:sz w:val="24"/>
                <w:szCs w:val="24"/>
              </w:rPr>
              <w:t xml:space="preserve">Tel (+375 17) 263-63-83. Fax (+375 17) 263-90-12. </w:t>
            </w:r>
          </w:p>
          <w:p w:rsidR="0058072A" w:rsidRDefault="0081678B" w:rsidP="0058072A">
            <w:pPr>
              <w:pStyle w:val="ListParagraph"/>
              <w:spacing w:after="0" w:line="240" w:lineRule="auto"/>
              <w:ind w:left="1440" w:right="-90"/>
              <w:jc w:val="both"/>
              <w:rPr>
                <w:rFonts w:ascii="Arial" w:hAnsi="Arial" w:cs="Arial"/>
                <w:sz w:val="24"/>
                <w:szCs w:val="24"/>
              </w:rPr>
            </w:pPr>
            <w:r w:rsidRPr="0058072A">
              <w:rPr>
                <w:rFonts w:ascii="Arial" w:hAnsi="Arial" w:cs="Arial"/>
                <w:sz w:val="24"/>
                <w:szCs w:val="24"/>
              </w:rPr>
              <w:t xml:space="preserve">Listed on: 21/06/2011 </w:t>
            </w:r>
          </w:p>
          <w:p w:rsidR="0058072A" w:rsidRDefault="0081678B" w:rsidP="0058072A">
            <w:pPr>
              <w:pStyle w:val="ListParagraph"/>
              <w:spacing w:after="0" w:line="240" w:lineRule="auto"/>
              <w:ind w:left="1440" w:right="-90"/>
              <w:jc w:val="both"/>
              <w:rPr>
                <w:rFonts w:ascii="Arial" w:hAnsi="Arial" w:cs="Arial"/>
                <w:sz w:val="24"/>
                <w:szCs w:val="24"/>
              </w:rPr>
            </w:pPr>
            <w:r w:rsidRPr="0058072A">
              <w:rPr>
                <w:rFonts w:ascii="Arial" w:hAnsi="Arial" w:cs="Arial"/>
                <w:sz w:val="24"/>
                <w:szCs w:val="24"/>
              </w:rPr>
              <w:t xml:space="preserve">Last Updated: 03/03/2015 </w:t>
            </w:r>
          </w:p>
          <w:p w:rsidR="002610CD" w:rsidRPr="0058072A" w:rsidRDefault="0081678B" w:rsidP="0058072A">
            <w:pPr>
              <w:pStyle w:val="ListParagraph"/>
              <w:spacing w:after="0" w:line="240" w:lineRule="auto"/>
              <w:ind w:left="1440" w:right="-90"/>
              <w:jc w:val="both"/>
              <w:rPr>
                <w:rFonts w:ascii="Arial" w:hAnsi="Arial" w:cs="Arial"/>
                <w:color w:val="000000" w:themeColor="text1"/>
                <w:sz w:val="24"/>
                <w:szCs w:val="24"/>
              </w:rPr>
            </w:pPr>
            <w:r w:rsidRPr="0058072A">
              <w:rPr>
                <w:rFonts w:ascii="Arial" w:hAnsi="Arial" w:cs="Arial"/>
                <w:sz w:val="24"/>
                <w:szCs w:val="24"/>
              </w:rPr>
              <w:t xml:space="preserve">Group ID: 12000. </w:t>
            </w:r>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Pr="00787E3D" w:rsidRDefault="0062126F" w:rsidP="0062126F">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62126F" w:rsidRDefault="0081678B" w:rsidP="0062126F">
            <w:pPr>
              <w:spacing w:after="0" w:line="240" w:lineRule="auto"/>
              <w:ind w:right="-90"/>
              <w:jc w:val="both"/>
            </w:pPr>
            <w:r>
              <w:rPr>
                <w:rFonts w:ascii="Arial" w:hAnsi="Arial" w:cs="Arial"/>
                <w:b/>
                <w:sz w:val="24"/>
                <w:szCs w:val="24"/>
              </w:rPr>
              <w:t>03</w:t>
            </w:r>
            <w:r w:rsidR="009A3F84">
              <w:rPr>
                <w:rFonts w:ascii="Arial" w:hAnsi="Arial" w:cs="Arial"/>
                <w:b/>
                <w:sz w:val="24"/>
                <w:szCs w:val="24"/>
              </w:rPr>
              <w:t>/03</w:t>
            </w:r>
            <w:r w:rsidR="0062126F" w:rsidRPr="00787E3D">
              <w:rPr>
                <w:rFonts w:ascii="Arial" w:hAnsi="Arial" w:cs="Arial"/>
                <w:b/>
                <w:sz w:val="24"/>
                <w:szCs w:val="24"/>
              </w:rPr>
              <w:t>/2015</w:t>
            </w:r>
          </w:p>
          <w:p w:rsidR="00B245AA" w:rsidRPr="00B245AA" w:rsidRDefault="00B245AA" w:rsidP="00B245AA">
            <w:pPr>
              <w:spacing w:after="0" w:line="240" w:lineRule="auto"/>
              <w:ind w:right="-90"/>
              <w:jc w:val="both"/>
              <w:rPr>
                <w:rFonts w:ascii="Arial" w:hAnsi="Arial" w:cs="Arial"/>
                <w:b/>
                <w:sz w:val="24"/>
                <w:szCs w:val="24"/>
              </w:rPr>
            </w:pPr>
          </w:p>
          <w:p w:rsidR="00A73BF3" w:rsidRPr="00B245AA" w:rsidRDefault="00A73BF3" w:rsidP="009251F4">
            <w:pPr>
              <w:pStyle w:val="ListParagraph"/>
              <w:spacing w:after="0" w:line="240" w:lineRule="auto"/>
              <w:ind w:right="-90"/>
              <w:jc w:val="both"/>
              <w:rPr>
                <w:rFonts w:ascii="Arial" w:hAnsi="Arial" w:cs="Arial"/>
                <w:sz w:val="24"/>
                <w:szCs w:val="24"/>
              </w:rPr>
            </w:pPr>
          </w:p>
          <w:p w:rsidR="00A73BF3" w:rsidRPr="00B245AA" w:rsidRDefault="00A73BF3" w:rsidP="009251F4">
            <w:pPr>
              <w:pStyle w:val="ListParagraph"/>
              <w:spacing w:after="0" w:line="240" w:lineRule="auto"/>
              <w:ind w:right="-90"/>
              <w:jc w:val="both"/>
              <w:rPr>
                <w:rFonts w:ascii="Arial" w:hAnsi="Arial" w:cs="Arial"/>
                <w:sz w:val="24"/>
                <w:szCs w:val="24"/>
              </w:rPr>
            </w:pPr>
          </w:p>
          <w:p w:rsidR="00A73BF3" w:rsidRDefault="00A73BF3"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1C13E8" w:rsidRDefault="001C13E8" w:rsidP="001C13E8">
            <w:pPr>
              <w:spacing w:after="0" w:line="240" w:lineRule="auto"/>
              <w:ind w:right="-90"/>
              <w:jc w:val="center"/>
            </w:pPr>
            <w:r>
              <w:rPr>
                <w:rFonts w:ascii="Bangkok" w:hAnsi="Bangkok"/>
                <w:b/>
                <w:noProof/>
                <w:sz w:val="40"/>
                <w:szCs w:val="40"/>
                <w:lang w:eastAsia="en-029"/>
              </w:rPr>
              <w:lastRenderedPageBreak/>
              <w:drawing>
                <wp:anchor distT="0" distB="0" distL="114300" distR="114300" simplePos="0" relativeHeight="251660288" behindDoc="0" locked="0" layoutInCell="1" allowOverlap="1">
                  <wp:simplePos x="0" y="0"/>
                  <wp:positionH relativeFrom="column">
                    <wp:posOffset>8418</wp:posOffset>
                  </wp:positionH>
                  <wp:positionV relativeFrom="paragraph">
                    <wp:posOffset>-396063</wp:posOffset>
                  </wp:positionV>
                  <wp:extent cx="1224959" cy="1116418"/>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4959" cy="1116418"/>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r w:rsidRPr="001C13E8">
              <w:t xml:space="preserve"> </w:t>
            </w:r>
          </w:p>
          <w:p w:rsidR="001C13E8" w:rsidRDefault="001C13E8" w:rsidP="001C13E8">
            <w:pPr>
              <w:spacing w:after="0" w:line="240" w:lineRule="auto"/>
              <w:ind w:right="-90"/>
              <w:jc w:val="right"/>
            </w:pPr>
            <w:r w:rsidRPr="001C13E8">
              <w:drawing>
                <wp:inline distT="0" distB="0" distL="0" distR="0">
                  <wp:extent cx="4639214" cy="215375"/>
                  <wp:effectExtent l="19050" t="0" r="8986"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p w:rsidR="001C13E8" w:rsidRDefault="001C13E8" w:rsidP="001C13E8"/>
          <w:tbl>
            <w:tblPr>
              <w:tblW w:w="0" w:type="auto"/>
              <w:tblBorders>
                <w:top w:val="nil"/>
                <w:left w:val="nil"/>
                <w:bottom w:val="nil"/>
                <w:right w:val="nil"/>
              </w:tblBorders>
              <w:tblLayout w:type="fixed"/>
              <w:tblLook w:val="0000"/>
            </w:tblPr>
            <w:tblGrid>
              <w:gridCol w:w="9378"/>
            </w:tblGrid>
            <w:tr w:rsidR="001C13E8" w:rsidRPr="00D915F6" w:rsidTr="001C13E8">
              <w:trPr>
                <w:trHeight w:val="1152"/>
              </w:trPr>
              <w:tc>
                <w:tcPr>
                  <w:tcW w:w="9378" w:type="dxa"/>
                </w:tcPr>
                <w:p w:rsidR="001C13E8" w:rsidRPr="00D915F6" w:rsidRDefault="001C13E8" w:rsidP="001C13E8">
                  <w:pPr>
                    <w:pStyle w:val="Default"/>
                    <w:ind w:left="-90" w:right="-90"/>
                    <w:jc w:val="both"/>
                    <w:rPr>
                      <w:rFonts w:ascii="Arial" w:hAnsi="Arial" w:cs="Arial"/>
                    </w:rPr>
                  </w:pPr>
                </w:p>
                <w:p w:rsidR="001C13E8" w:rsidRPr="00D915F6" w:rsidRDefault="001C13E8" w:rsidP="001C13E8">
                  <w:pPr>
                    <w:pStyle w:val="Default"/>
                    <w:ind w:left="-108" w:right="-90"/>
                    <w:jc w:val="both"/>
                    <w:rPr>
                      <w:rFonts w:ascii="Arial" w:hAnsi="Arial" w:cs="Arial"/>
                    </w:rPr>
                  </w:pPr>
                  <w:r w:rsidRPr="00D915F6">
                    <w:rPr>
                      <w:rFonts w:ascii="Arial" w:hAnsi="Arial" w:cs="Arial"/>
                    </w:rPr>
                    <w:t>3 March 2015</w:t>
                  </w:r>
                </w:p>
                <w:p w:rsidR="001C13E8" w:rsidRPr="00D915F6" w:rsidRDefault="001C13E8" w:rsidP="001C13E8">
                  <w:pPr>
                    <w:pStyle w:val="Default"/>
                    <w:ind w:right="-90"/>
                    <w:jc w:val="both"/>
                    <w:rPr>
                      <w:rFonts w:ascii="Arial" w:hAnsi="Arial" w:cs="Arial"/>
                    </w:rPr>
                  </w:pPr>
                </w:p>
                <w:p w:rsidR="00D915F6" w:rsidRPr="00D915F6" w:rsidRDefault="00D915F6" w:rsidP="001C13E8">
                  <w:pPr>
                    <w:pStyle w:val="Default"/>
                    <w:ind w:right="-90"/>
                    <w:jc w:val="both"/>
                    <w:rPr>
                      <w:rFonts w:ascii="Arial" w:hAnsi="Arial" w:cs="Arial"/>
                    </w:rPr>
                  </w:pPr>
                </w:p>
                <w:p w:rsidR="00D915F6" w:rsidRPr="00D915F6" w:rsidRDefault="00D915F6" w:rsidP="00D915F6">
                  <w:pPr>
                    <w:pStyle w:val="Default"/>
                    <w:ind w:right="-90"/>
                    <w:jc w:val="center"/>
                    <w:rPr>
                      <w:rFonts w:ascii="Arial" w:hAnsi="Arial" w:cs="Arial"/>
                      <w:b/>
                      <w:sz w:val="28"/>
                      <w:szCs w:val="28"/>
                    </w:rPr>
                  </w:pPr>
                  <w:r w:rsidRPr="00D915F6">
                    <w:rPr>
                      <w:rFonts w:ascii="Arial" w:hAnsi="Arial" w:cs="Arial"/>
                      <w:b/>
                      <w:sz w:val="28"/>
                      <w:szCs w:val="28"/>
                    </w:rPr>
                    <w:t>Central African Republic</w:t>
                  </w:r>
                </w:p>
                <w:p w:rsidR="00D915F6" w:rsidRPr="00D915F6" w:rsidRDefault="00D915F6" w:rsidP="001C13E8">
                  <w:pPr>
                    <w:pStyle w:val="Default"/>
                    <w:ind w:right="-90"/>
                    <w:jc w:val="both"/>
                    <w:rPr>
                      <w:rFonts w:ascii="Arial" w:hAnsi="Arial" w:cs="Arial"/>
                    </w:rPr>
                  </w:pPr>
                </w:p>
              </w:tc>
            </w:tr>
          </w:tbl>
          <w:p w:rsidR="00D915F6" w:rsidRPr="00D915F6" w:rsidRDefault="00D915F6" w:rsidP="00D915F6">
            <w:pPr>
              <w:spacing w:after="0" w:line="240" w:lineRule="auto"/>
              <w:ind w:right="-90"/>
              <w:jc w:val="both"/>
              <w:rPr>
                <w:rFonts w:ascii="Arial" w:hAnsi="Arial" w:cs="Arial"/>
                <w:b/>
                <w:sz w:val="24"/>
                <w:szCs w:val="24"/>
              </w:rPr>
            </w:pPr>
            <w:r w:rsidRPr="00D915F6">
              <w:rPr>
                <w:rFonts w:ascii="Arial" w:hAnsi="Arial" w:cs="Arial"/>
                <w:b/>
                <w:sz w:val="24"/>
                <w:szCs w:val="24"/>
              </w:rPr>
              <w:t xml:space="preserve">Introduction </w:t>
            </w:r>
          </w:p>
          <w:p w:rsidR="00D915F6" w:rsidRDefault="00D915F6" w:rsidP="00D915F6">
            <w:pPr>
              <w:spacing w:after="0" w:line="240" w:lineRule="auto"/>
              <w:ind w:right="-90"/>
              <w:jc w:val="both"/>
              <w:rPr>
                <w:rFonts w:ascii="Arial" w:hAnsi="Arial" w:cs="Arial"/>
                <w:sz w:val="24"/>
                <w:szCs w:val="24"/>
              </w:rPr>
            </w:pPr>
          </w:p>
          <w:p w:rsidR="00D915F6" w:rsidRP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 xml:space="preserve">Council Regulation (EU) 224/2014 (“the Regulation”) imposing financial sanctions against the Central African Republic has been amended so that an asset freeze no longer applies to the person listed in the Annex to this Notice. </w:t>
            </w:r>
          </w:p>
          <w:p w:rsidR="00D915F6" w:rsidRDefault="00D915F6" w:rsidP="00D915F6">
            <w:pPr>
              <w:spacing w:after="0" w:line="240" w:lineRule="auto"/>
              <w:ind w:right="-90"/>
              <w:jc w:val="both"/>
              <w:rPr>
                <w:rFonts w:ascii="Arial" w:hAnsi="Arial" w:cs="Arial"/>
                <w:sz w:val="24"/>
                <w:szCs w:val="24"/>
              </w:rPr>
            </w:pPr>
          </w:p>
          <w:p w:rsidR="00D915F6" w:rsidRPr="00D915F6" w:rsidRDefault="00D915F6" w:rsidP="00D915F6">
            <w:pPr>
              <w:spacing w:after="0" w:line="240" w:lineRule="auto"/>
              <w:ind w:right="-90"/>
              <w:jc w:val="both"/>
              <w:rPr>
                <w:rFonts w:ascii="Arial" w:hAnsi="Arial" w:cs="Arial"/>
                <w:b/>
                <w:sz w:val="24"/>
                <w:szCs w:val="24"/>
              </w:rPr>
            </w:pPr>
            <w:r w:rsidRPr="00D915F6">
              <w:rPr>
                <w:rFonts w:ascii="Arial" w:hAnsi="Arial" w:cs="Arial"/>
                <w:b/>
                <w:sz w:val="24"/>
                <w:szCs w:val="24"/>
              </w:rPr>
              <w:t xml:space="preserve">Notice summary (Full details are provided in the Annex to this Notice) </w:t>
            </w:r>
          </w:p>
          <w:p w:rsidR="00D915F6" w:rsidRDefault="00D915F6" w:rsidP="00D915F6">
            <w:pPr>
              <w:spacing w:after="0" w:line="240" w:lineRule="auto"/>
              <w:ind w:right="-90"/>
              <w:jc w:val="both"/>
              <w:rPr>
                <w:rFonts w:ascii="Arial" w:hAnsi="Arial" w:cs="Arial"/>
                <w:sz w:val="24"/>
                <w:szCs w:val="24"/>
              </w:rPr>
            </w:pPr>
          </w:p>
          <w:p w:rsid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 xml:space="preserve">The following entry has been removed from the consolidated list and is no longer subject to an asset freeze.  </w:t>
            </w:r>
          </w:p>
          <w:p w:rsidR="00D915F6" w:rsidRDefault="00D915F6" w:rsidP="00D915F6">
            <w:pPr>
              <w:pStyle w:val="ListParagraph"/>
              <w:spacing w:after="0" w:line="240" w:lineRule="auto"/>
              <w:ind w:right="-90"/>
              <w:jc w:val="both"/>
              <w:rPr>
                <w:rFonts w:ascii="Arial" w:hAnsi="Arial" w:cs="Arial"/>
                <w:sz w:val="24"/>
                <w:szCs w:val="24"/>
              </w:rPr>
            </w:pPr>
          </w:p>
          <w:p w:rsidR="00D915F6" w:rsidRDefault="00D915F6" w:rsidP="00D915F6">
            <w:pPr>
              <w:pStyle w:val="ListParagraph"/>
              <w:numPr>
                <w:ilvl w:val="0"/>
                <w:numId w:val="36"/>
              </w:numPr>
              <w:spacing w:after="0" w:line="240" w:lineRule="auto"/>
              <w:ind w:right="-90"/>
              <w:jc w:val="both"/>
              <w:rPr>
                <w:rFonts w:ascii="Arial" w:hAnsi="Arial" w:cs="Arial"/>
                <w:sz w:val="24"/>
                <w:szCs w:val="24"/>
              </w:rPr>
            </w:pPr>
            <w:r w:rsidRPr="00D915F6">
              <w:rPr>
                <w:rFonts w:ascii="Arial" w:hAnsi="Arial" w:cs="Arial"/>
                <w:sz w:val="24"/>
                <w:szCs w:val="24"/>
              </w:rPr>
              <w:t>YAKETE, Levy (Group ID: 13000)</w:t>
            </w:r>
          </w:p>
          <w:p w:rsidR="00D915F6" w:rsidRDefault="00D915F6" w:rsidP="00D915F6">
            <w:pPr>
              <w:spacing w:after="0" w:line="240" w:lineRule="auto"/>
              <w:ind w:right="-90"/>
              <w:jc w:val="both"/>
              <w:rPr>
                <w:rFonts w:ascii="Arial" w:hAnsi="Arial" w:cs="Arial"/>
                <w:sz w:val="24"/>
                <w:szCs w:val="24"/>
              </w:rPr>
            </w:pPr>
          </w:p>
          <w:p w:rsidR="00D915F6" w:rsidRPr="00D915F6" w:rsidRDefault="00D915F6" w:rsidP="00D915F6">
            <w:pPr>
              <w:spacing w:after="0" w:line="240" w:lineRule="auto"/>
              <w:ind w:right="-90"/>
              <w:jc w:val="both"/>
              <w:rPr>
                <w:rFonts w:ascii="Arial" w:hAnsi="Arial" w:cs="Arial"/>
                <w:b/>
                <w:sz w:val="24"/>
                <w:szCs w:val="24"/>
              </w:rPr>
            </w:pPr>
            <w:r w:rsidRPr="00D915F6">
              <w:rPr>
                <w:rFonts w:ascii="Arial" w:hAnsi="Arial" w:cs="Arial"/>
                <w:b/>
                <w:sz w:val="24"/>
                <w:szCs w:val="24"/>
              </w:rPr>
              <w:t xml:space="preserve">Legislative details </w:t>
            </w:r>
          </w:p>
          <w:p w:rsidR="00D915F6" w:rsidRDefault="00D915F6" w:rsidP="00D915F6">
            <w:pPr>
              <w:spacing w:after="0" w:line="240" w:lineRule="auto"/>
              <w:ind w:right="-90"/>
              <w:jc w:val="both"/>
              <w:rPr>
                <w:rFonts w:ascii="Arial" w:hAnsi="Arial" w:cs="Arial"/>
                <w:sz w:val="24"/>
                <w:szCs w:val="24"/>
              </w:rPr>
            </w:pPr>
          </w:p>
          <w:p w:rsid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 xml:space="preserve">On 3 March 2015 Council Implementing Regulation (EU) No 2015/324 (“the Amending Regulation”) was published in the Official Journal of the European Union (O.J. L 58, 3.3.2015, p.39) by the Council of the European Union. </w:t>
            </w:r>
          </w:p>
          <w:p w:rsidR="00D915F6" w:rsidRDefault="00D915F6" w:rsidP="00D915F6">
            <w:pPr>
              <w:pStyle w:val="ListParagraph"/>
              <w:spacing w:after="0" w:line="240" w:lineRule="auto"/>
              <w:ind w:right="-90"/>
              <w:jc w:val="both"/>
              <w:rPr>
                <w:rFonts w:ascii="Arial" w:hAnsi="Arial" w:cs="Arial"/>
                <w:sz w:val="24"/>
                <w:szCs w:val="24"/>
              </w:rPr>
            </w:pPr>
          </w:p>
          <w:p w:rsid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 xml:space="preserve">The Amending Regulation amended Annex I to the Regulation with effect from 3 March 2014. </w:t>
            </w:r>
          </w:p>
          <w:p w:rsidR="00D915F6" w:rsidRPr="00D915F6" w:rsidRDefault="00D915F6" w:rsidP="00D915F6">
            <w:pPr>
              <w:pStyle w:val="ListParagraph"/>
              <w:rPr>
                <w:rFonts w:ascii="Arial" w:hAnsi="Arial" w:cs="Arial"/>
                <w:sz w:val="24"/>
                <w:szCs w:val="24"/>
              </w:rPr>
            </w:pPr>
          </w:p>
          <w:p w:rsid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 xml:space="preserve">The Amending Regulation reflects the decision made on 31 December 2014 by the United Nations Security Council (UNSC) Committee established pursuant to Resolution 2127 (2013) to remove one individual from the list of persons subject to the measures imposed by paragraphs 30 and 32 </w:t>
            </w:r>
            <w:r>
              <w:rPr>
                <w:rFonts w:ascii="Arial" w:hAnsi="Arial" w:cs="Arial"/>
                <w:sz w:val="24"/>
                <w:szCs w:val="24"/>
              </w:rPr>
              <w:t>of UNSC Resolution 2134 (2014).</w:t>
            </w:r>
            <w:r w:rsidRPr="00D915F6">
              <w:rPr>
                <w:rFonts w:ascii="Arial" w:hAnsi="Arial" w:cs="Arial"/>
                <w:sz w:val="24"/>
                <w:szCs w:val="24"/>
              </w:rPr>
              <w:t xml:space="preserve"> </w:t>
            </w:r>
          </w:p>
          <w:p w:rsidR="00D915F6" w:rsidRDefault="00D915F6" w:rsidP="00D915F6">
            <w:pPr>
              <w:spacing w:after="0" w:line="240" w:lineRule="auto"/>
              <w:ind w:right="-90"/>
              <w:jc w:val="both"/>
              <w:rPr>
                <w:rFonts w:ascii="Arial" w:hAnsi="Arial" w:cs="Arial"/>
                <w:sz w:val="24"/>
                <w:szCs w:val="24"/>
              </w:rPr>
            </w:pPr>
          </w:p>
          <w:p w:rsidR="00D915F6" w:rsidRPr="00D915F6" w:rsidRDefault="00D915F6" w:rsidP="00D915F6">
            <w:pPr>
              <w:spacing w:after="0" w:line="240" w:lineRule="auto"/>
              <w:ind w:right="-90"/>
              <w:jc w:val="both"/>
              <w:rPr>
                <w:rFonts w:ascii="Arial" w:hAnsi="Arial" w:cs="Arial"/>
                <w:b/>
                <w:sz w:val="24"/>
                <w:szCs w:val="24"/>
              </w:rPr>
            </w:pPr>
            <w:r w:rsidRPr="00D915F6">
              <w:rPr>
                <w:rFonts w:ascii="Arial" w:hAnsi="Arial" w:cs="Arial"/>
                <w:b/>
                <w:sz w:val="24"/>
                <w:szCs w:val="24"/>
              </w:rPr>
              <w:t xml:space="preserve">Further Information </w:t>
            </w:r>
          </w:p>
          <w:p w:rsidR="00D915F6" w:rsidRDefault="00D915F6" w:rsidP="00D915F6">
            <w:pPr>
              <w:spacing w:after="0" w:line="240" w:lineRule="auto"/>
              <w:ind w:right="-90"/>
              <w:jc w:val="both"/>
              <w:rPr>
                <w:rFonts w:ascii="Arial" w:hAnsi="Arial" w:cs="Arial"/>
                <w:sz w:val="24"/>
                <w:szCs w:val="24"/>
              </w:rPr>
            </w:pPr>
          </w:p>
          <w:p w:rsidR="00D915F6" w:rsidRP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A copy of the Amending Regulation can be obtained from the website of the Official Journal of the European Union:</w:t>
            </w:r>
          </w:p>
          <w:p w:rsidR="00D915F6" w:rsidRDefault="00D915F6" w:rsidP="00D915F6">
            <w:pPr>
              <w:pStyle w:val="ListParagraph"/>
              <w:spacing w:after="0" w:line="240" w:lineRule="auto"/>
              <w:ind w:right="-90"/>
              <w:jc w:val="both"/>
              <w:rPr>
                <w:rFonts w:ascii="Arial" w:hAnsi="Arial" w:cs="Arial"/>
                <w:sz w:val="24"/>
                <w:szCs w:val="24"/>
              </w:rPr>
            </w:pPr>
            <w:hyperlink r:id="rId13" w:history="1">
              <w:r w:rsidRPr="00CB3295">
                <w:rPr>
                  <w:rStyle w:val="Hyperlink"/>
                  <w:rFonts w:ascii="Arial" w:hAnsi="Arial" w:cs="Arial"/>
                  <w:sz w:val="24"/>
                  <w:szCs w:val="24"/>
                </w:rPr>
                <w:t>http://eur-lex.europa.eu/legal-content/EN/TXT/PDF/?uri=OJ:JOL_2015_058_R_0003&amp;from=EN</w:t>
              </w:r>
            </w:hyperlink>
          </w:p>
          <w:p w:rsidR="00D915F6" w:rsidRDefault="00D915F6" w:rsidP="00D915F6">
            <w:pPr>
              <w:pStyle w:val="ListParagraph"/>
              <w:spacing w:after="0" w:line="240" w:lineRule="auto"/>
              <w:ind w:right="-90"/>
              <w:jc w:val="both"/>
              <w:rPr>
                <w:rFonts w:ascii="Arial" w:hAnsi="Arial" w:cs="Arial"/>
                <w:sz w:val="24"/>
                <w:szCs w:val="24"/>
              </w:rPr>
            </w:pPr>
          </w:p>
          <w:p w:rsid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Copies of relevant Releases, certain EU Regulations, UNSC Resolutions and UK legislation can be obtained from the Central African Republic Financial Sanctions page accessible via the GOV.UK website:</w:t>
            </w:r>
          </w:p>
          <w:p w:rsidR="00D915F6" w:rsidRDefault="00D915F6" w:rsidP="00D915F6">
            <w:pPr>
              <w:pStyle w:val="ListParagraph"/>
              <w:spacing w:after="0" w:line="240" w:lineRule="auto"/>
              <w:ind w:right="-90"/>
              <w:jc w:val="both"/>
              <w:rPr>
                <w:rFonts w:ascii="Arial" w:hAnsi="Arial" w:cs="Arial"/>
                <w:sz w:val="24"/>
                <w:szCs w:val="24"/>
              </w:rPr>
            </w:pPr>
            <w:hyperlink r:id="rId14" w:history="1">
              <w:r w:rsidRPr="00CB3295">
                <w:rPr>
                  <w:rStyle w:val="Hyperlink"/>
                  <w:rFonts w:ascii="Arial" w:hAnsi="Arial" w:cs="Arial"/>
                  <w:sz w:val="24"/>
                  <w:szCs w:val="24"/>
                </w:rPr>
                <w:t>https://www.gov.uk/government/collections/financial-sanctions-regime-specificconsolidated-lists-and-releases</w:t>
              </w:r>
            </w:hyperlink>
          </w:p>
          <w:p w:rsid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lastRenderedPageBreak/>
              <w:t>Further details on the UN measures in respect of Central African Republic can be found on the relevant UN Sanctions Committee webpage:</w:t>
            </w:r>
          </w:p>
          <w:p w:rsidR="00D915F6" w:rsidRDefault="00D915F6" w:rsidP="00D915F6">
            <w:pPr>
              <w:pStyle w:val="ListParagraph"/>
              <w:spacing w:after="0" w:line="240" w:lineRule="auto"/>
              <w:ind w:right="-90"/>
              <w:jc w:val="both"/>
              <w:rPr>
                <w:rFonts w:ascii="Arial" w:hAnsi="Arial" w:cs="Arial"/>
                <w:sz w:val="24"/>
                <w:szCs w:val="24"/>
              </w:rPr>
            </w:pPr>
            <w:hyperlink r:id="rId15" w:history="1">
              <w:r w:rsidRPr="00CB3295">
                <w:rPr>
                  <w:rStyle w:val="Hyperlink"/>
                  <w:rFonts w:ascii="Arial" w:hAnsi="Arial" w:cs="Arial"/>
                  <w:sz w:val="24"/>
                  <w:szCs w:val="24"/>
                </w:rPr>
                <w:t>http://www.un.org/sc/committees</w:t>
              </w:r>
            </w:hyperlink>
          </w:p>
          <w:p w:rsidR="00D915F6" w:rsidRDefault="00D915F6" w:rsidP="00D915F6">
            <w:pPr>
              <w:pStyle w:val="ListParagraph"/>
              <w:spacing w:after="0" w:line="240" w:lineRule="auto"/>
              <w:ind w:right="-90"/>
              <w:jc w:val="both"/>
              <w:rPr>
                <w:rFonts w:ascii="Arial" w:hAnsi="Arial" w:cs="Arial"/>
                <w:sz w:val="24"/>
                <w:szCs w:val="24"/>
              </w:rPr>
            </w:pPr>
          </w:p>
          <w:p w:rsidR="00D915F6" w:rsidRDefault="00D915F6"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Please see the FAQs for more information around financial sanctions:</w:t>
            </w:r>
          </w:p>
          <w:p w:rsidR="001C13E8" w:rsidRDefault="00D915F6" w:rsidP="00D915F6">
            <w:pPr>
              <w:pStyle w:val="ListParagraph"/>
              <w:spacing w:after="0" w:line="240" w:lineRule="auto"/>
              <w:ind w:right="-90"/>
              <w:jc w:val="both"/>
              <w:rPr>
                <w:rFonts w:ascii="Arial" w:hAnsi="Arial" w:cs="Arial"/>
                <w:sz w:val="24"/>
                <w:szCs w:val="24"/>
              </w:rPr>
            </w:pPr>
            <w:hyperlink r:id="rId16" w:history="1">
              <w:r w:rsidRPr="00CB3295">
                <w:rPr>
                  <w:rStyle w:val="Hyperlink"/>
                  <w:rFonts w:ascii="Arial" w:hAnsi="Arial" w:cs="Arial"/>
                  <w:sz w:val="24"/>
                  <w:szCs w:val="24"/>
                </w:rPr>
                <w:t>https://www.gov.uk/government/publications/financial-sanctions-faqs</w:t>
              </w:r>
            </w:hyperlink>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b/>
                <w:sz w:val="24"/>
                <w:szCs w:val="24"/>
              </w:rPr>
            </w:pPr>
            <w:r w:rsidRPr="00D915F6">
              <w:rPr>
                <w:rFonts w:ascii="Arial" w:hAnsi="Arial" w:cs="Arial"/>
                <w:b/>
                <w:sz w:val="24"/>
                <w:szCs w:val="24"/>
              </w:rPr>
              <w:t>Enquiries/Contact Details</w:t>
            </w: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D915F6">
            <w:pPr>
              <w:pStyle w:val="ListParagraph"/>
              <w:numPr>
                <w:ilvl w:val="0"/>
                <w:numId w:val="40"/>
              </w:numPr>
              <w:spacing w:after="0" w:line="240" w:lineRule="auto"/>
              <w:ind w:right="-90"/>
              <w:jc w:val="both"/>
              <w:rPr>
                <w:rFonts w:ascii="Arial" w:hAnsi="Arial" w:cs="Arial"/>
                <w:sz w:val="24"/>
                <w:szCs w:val="24"/>
              </w:rPr>
            </w:pPr>
            <w:r w:rsidRPr="00D915F6">
              <w:rPr>
                <w:rFonts w:ascii="Arial" w:hAnsi="Arial" w:cs="Arial"/>
                <w:sz w:val="24"/>
                <w:szCs w:val="24"/>
              </w:rPr>
              <w:t>Non-media enquiries should be addressed to:</w:t>
            </w: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left="702" w:right="-90"/>
              <w:jc w:val="both"/>
              <w:rPr>
                <w:rFonts w:ascii="Arial" w:hAnsi="Arial" w:cs="Arial"/>
                <w:sz w:val="24"/>
                <w:szCs w:val="24"/>
              </w:rPr>
            </w:pPr>
            <w:r w:rsidRPr="00D915F6">
              <w:rPr>
                <w:rFonts w:ascii="Arial" w:hAnsi="Arial" w:cs="Arial"/>
                <w:sz w:val="24"/>
                <w:szCs w:val="24"/>
              </w:rPr>
              <w:t>The Commissioner</w:t>
            </w:r>
          </w:p>
          <w:p w:rsidR="001C13E8" w:rsidRPr="00D915F6" w:rsidRDefault="001C13E8" w:rsidP="001C13E8">
            <w:pPr>
              <w:spacing w:after="0" w:line="240" w:lineRule="auto"/>
              <w:ind w:left="702" w:right="-90"/>
              <w:jc w:val="both"/>
              <w:rPr>
                <w:rFonts w:ascii="Arial" w:hAnsi="Arial" w:cs="Arial"/>
                <w:sz w:val="24"/>
                <w:szCs w:val="24"/>
              </w:rPr>
            </w:pPr>
            <w:r w:rsidRPr="00D915F6">
              <w:rPr>
                <w:rFonts w:ascii="Arial" w:hAnsi="Arial" w:cs="Arial"/>
                <w:sz w:val="24"/>
                <w:szCs w:val="24"/>
              </w:rPr>
              <w:t>Financial Services Commission</w:t>
            </w:r>
          </w:p>
          <w:p w:rsidR="001C13E8" w:rsidRPr="00D915F6" w:rsidRDefault="001C13E8" w:rsidP="001C13E8">
            <w:pPr>
              <w:spacing w:after="0" w:line="240" w:lineRule="auto"/>
              <w:ind w:left="702" w:right="-90"/>
              <w:jc w:val="both"/>
              <w:rPr>
                <w:rFonts w:ascii="Arial" w:hAnsi="Arial" w:cs="Arial"/>
                <w:sz w:val="24"/>
                <w:szCs w:val="24"/>
              </w:rPr>
            </w:pPr>
            <w:r w:rsidRPr="00D915F6">
              <w:rPr>
                <w:rFonts w:ascii="Arial" w:hAnsi="Arial" w:cs="Arial"/>
                <w:sz w:val="24"/>
                <w:szCs w:val="24"/>
              </w:rPr>
              <w:t>Phoenix House</w:t>
            </w:r>
          </w:p>
          <w:p w:rsidR="001C13E8" w:rsidRPr="00D915F6" w:rsidRDefault="001C13E8" w:rsidP="001C13E8">
            <w:pPr>
              <w:spacing w:after="0" w:line="240" w:lineRule="auto"/>
              <w:ind w:left="702" w:right="-90"/>
              <w:jc w:val="both"/>
              <w:rPr>
                <w:rFonts w:ascii="Arial" w:hAnsi="Arial" w:cs="Arial"/>
                <w:sz w:val="24"/>
                <w:szCs w:val="24"/>
              </w:rPr>
            </w:pPr>
            <w:proofErr w:type="spellStart"/>
            <w:r w:rsidRPr="00D915F6">
              <w:rPr>
                <w:rFonts w:ascii="Arial" w:hAnsi="Arial" w:cs="Arial"/>
                <w:sz w:val="24"/>
                <w:szCs w:val="24"/>
              </w:rPr>
              <w:t>Brades</w:t>
            </w:r>
            <w:proofErr w:type="spellEnd"/>
            <w:r w:rsidRPr="00D915F6">
              <w:rPr>
                <w:rFonts w:ascii="Arial" w:hAnsi="Arial" w:cs="Arial"/>
                <w:sz w:val="24"/>
                <w:szCs w:val="24"/>
              </w:rPr>
              <w:t>, MSR1110</w:t>
            </w:r>
          </w:p>
          <w:p w:rsidR="001C13E8" w:rsidRPr="00D915F6" w:rsidRDefault="001C13E8" w:rsidP="001C13E8">
            <w:pPr>
              <w:spacing w:after="0" w:line="240" w:lineRule="auto"/>
              <w:ind w:left="702" w:right="-90"/>
              <w:jc w:val="both"/>
              <w:rPr>
                <w:rFonts w:ascii="Arial" w:hAnsi="Arial" w:cs="Arial"/>
                <w:sz w:val="24"/>
                <w:szCs w:val="24"/>
              </w:rPr>
            </w:pPr>
            <w:r w:rsidRPr="00D915F6">
              <w:rPr>
                <w:rFonts w:ascii="Arial" w:hAnsi="Arial" w:cs="Arial"/>
                <w:sz w:val="24"/>
                <w:szCs w:val="24"/>
              </w:rPr>
              <w:t>Montserrat</w:t>
            </w:r>
          </w:p>
          <w:p w:rsidR="001C13E8" w:rsidRPr="00D915F6" w:rsidRDefault="001C13E8" w:rsidP="001C13E8">
            <w:pPr>
              <w:spacing w:after="0" w:line="240" w:lineRule="auto"/>
              <w:ind w:left="702" w:right="-90"/>
              <w:jc w:val="both"/>
              <w:rPr>
                <w:rFonts w:ascii="Arial" w:hAnsi="Arial" w:cs="Arial"/>
                <w:sz w:val="24"/>
                <w:szCs w:val="24"/>
              </w:rPr>
            </w:pPr>
            <w:r w:rsidRPr="00D915F6">
              <w:rPr>
                <w:rFonts w:ascii="Arial" w:hAnsi="Arial" w:cs="Arial"/>
                <w:sz w:val="24"/>
                <w:szCs w:val="24"/>
              </w:rPr>
              <w:t xml:space="preserve">Email: </w:t>
            </w:r>
            <w:hyperlink r:id="rId17" w:history="1">
              <w:r w:rsidRPr="00D915F6">
                <w:rPr>
                  <w:rStyle w:val="Hyperlink"/>
                  <w:rFonts w:ascii="Arial" w:hAnsi="Arial" w:cs="Arial"/>
                  <w:sz w:val="24"/>
                  <w:szCs w:val="24"/>
                </w:rPr>
                <w:t>fscmrat@candw.ms</w:t>
              </w:r>
            </w:hyperlink>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b/>
                <w:sz w:val="24"/>
                <w:szCs w:val="24"/>
              </w:rPr>
            </w:pPr>
            <w:r w:rsidRPr="00D915F6">
              <w:rPr>
                <w:rFonts w:ascii="Arial" w:hAnsi="Arial" w:cs="Arial"/>
                <w:b/>
                <w:sz w:val="24"/>
                <w:szCs w:val="24"/>
              </w:rPr>
              <w:t>Financial Services Commission</w:t>
            </w:r>
          </w:p>
          <w:p w:rsidR="001C13E8" w:rsidRPr="00D915F6" w:rsidRDefault="001C13E8" w:rsidP="001C13E8">
            <w:pPr>
              <w:spacing w:after="0" w:line="240" w:lineRule="auto"/>
              <w:ind w:right="-90"/>
              <w:jc w:val="both"/>
              <w:rPr>
                <w:rFonts w:ascii="Arial" w:hAnsi="Arial" w:cs="Arial"/>
                <w:sz w:val="24"/>
                <w:szCs w:val="24"/>
              </w:rPr>
            </w:pPr>
            <w:r w:rsidRPr="00D915F6">
              <w:rPr>
                <w:rFonts w:ascii="Arial" w:hAnsi="Arial" w:cs="Arial"/>
                <w:b/>
                <w:sz w:val="24"/>
                <w:szCs w:val="24"/>
              </w:rPr>
              <w:t>03/03/2015</w:t>
            </w: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1C13E8" w:rsidRDefault="001C13E8"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Default="00D915F6" w:rsidP="001C13E8">
            <w:pPr>
              <w:spacing w:after="0" w:line="240" w:lineRule="auto"/>
              <w:ind w:right="-90"/>
              <w:jc w:val="both"/>
              <w:rPr>
                <w:rFonts w:ascii="Arial" w:hAnsi="Arial" w:cs="Arial"/>
                <w:sz w:val="24"/>
                <w:szCs w:val="24"/>
              </w:rPr>
            </w:pPr>
          </w:p>
          <w:p w:rsidR="00D915F6" w:rsidRPr="00D915F6" w:rsidRDefault="00D915F6" w:rsidP="001C13E8">
            <w:pPr>
              <w:spacing w:after="0" w:line="240" w:lineRule="auto"/>
              <w:ind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sz w:val="24"/>
                <w:szCs w:val="24"/>
              </w:rPr>
            </w:pPr>
          </w:p>
          <w:p w:rsidR="003F4A12" w:rsidRPr="003F4A12" w:rsidRDefault="00D915F6" w:rsidP="003F4A12">
            <w:pPr>
              <w:spacing w:after="0" w:line="240" w:lineRule="auto"/>
              <w:ind w:left="702" w:right="-90"/>
              <w:jc w:val="center"/>
              <w:rPr>
                <w:rFonts w:ascii="Arial" w:hAnsi="Arial" w:cs="Arial"/>
                <w:b/>
                <w:sz w:val="24"/>
                <w:szCs w:val="24"/>
                <w:u w:val="single"/>
              </w:rPr>
            </w:pPr>
            <w:r w:rsidRPr="003F4A12">
              <w:rPr>
                <w:rFonts w:ascii="Arial" w:hAnsi="Arial" w:cs="Arial"/>
                <w:b/>
                <w:sz w:val="24"/>
                <w:szCs w:val="24"/>
                <w:u w:val="single"/>
              </w:rPr>
              <w:lastRenderedPageBreak/>
              <w:t>ANNEX TO NOTICE</w:t>
            </w:r>
          </w:p>
          <w:p w:rsidR="003F4A12" w:rsidRPr="003F4A12" w:rsidRDefault="003F4A12" w:rsidP="003F4A12">
            <w:pPr>
              <w:spacing w:after="0" w:line="240" w:lineRule="auto"/>
              <w:ind w:left="702" w:right="-90"/>
              <w:jc w:val="center"/>
              <w:rPr>
                <w:rFonts w:ascii="Arial" w:hAnsi="Arial" w:cs="Arial"/>
                <w:b/>
                <w:sz w:val="24"/>
                <w:szCs w:val="24"/>
              </w:rPr>
            </w:pPr>
          </w:p>
          <w:p w:rsidR="003F4A12" w:rsidRPr="003F4A12" w:rsidRDefault="003F4A12" w:rsidP="003F4A12">
            <w:pPr>
              <w:spacing w:after="0" w:line="240" w:lineRule="auto"/>
              <w:ind w:left="702" w:right="-90"/>
              <w:jc w:val="center"/>
              <w:rPr>
                <w:rFonts w:ascii="Arial" w:hAnsi="Arial" w:cs="Arial"/>
                <w:b/>
                <w:sz w:val="24"/>
                <w:szCs w:val="24"/>
              </w:rPr>
            </w:pPr>
          </w:p>
          <w:p w:rsidR="003F4A12" w:rsidRPr="003F4A12" w:rsidRDefault="00D915F6" w:rsidP="003F4A12">
            <w:pPr>
              <w:spacing w:after="0" w:line="240" w:lineRule="auto"/>
              <w:ind w:left="702" w:right="-90"/>
              <w:jc w:val="center"/>
              <w:rPr>
                <w:rFonts w:ascii="Arial" w:hAnsi="Arial" w:cs="Arial"/>
                <w:b/>
                <w:sz w:val="24"/>
                <w:szCs w:val="24"/>
              </w:rPr>
            </w:pPr>
            <w:r w:rsidRPr="003F4A12">
              <w:rPr>
                <w:rFonts w:ascii="Arial" w:hAnsi="Arial" w:cs="Arial"/>
                <w:b/>
                <w:sz w:val="24"/>
                <w:szCs w:val="24"/>
              </w:rPr>
              <w:t>FINANCIAL SANCTIONS: CENTRAL AFRICAN REPUBLIC</w:t>
            </w:r>
          </w:p>
          <w:p w:rsidR="003F4A12" w:rsidRPr="003F4A12" w:rsidRDefault="003F4A12" w:rsidP="003F4A12">
            <w:pPr>
              <w:spacing w:after="0" w:line="240" w:lineRule="auto"/>
              <w:ind w:left="702" w:right="-90"/>
              <w:jc w:val="center"/>
              <w:rPr>
                <w:rFonts w:ascii="Arial" w:hAnsi="Arial" w:cs="Arial"/>
                <w:b/>
                <w:sz w:val="24"/>
                <w:szCs w:val="24"/>
              </w:rPr>
            </w:pPr>
          </w:p>
          <w:p w:rsidR="003F4A12" w:rsidRPr="003F4A12" w:rsidRDefault="00D915F6" w:rsidP="003F4A12">
            <w:pPr>
              <w:spacing w:after="0" w:line="240" w:lineRule="auto"/>
              <w:ind w:left="702" w:right="-90"/>
              <w:jc w:val="center"/>
              <w:rPr>
                <w:rFonts w:ascii="Arial" w:hAnsi="Arial" w:cs="Arial"/>
                <w:b/>
                <w:sz w:val="24"/>
                <w:szCs w:val="24"/>
              </w:rPr>
            </w:pPr>
            <w:r w:rsidRPr="003F4A12">
              <w:rPr>
                <w:rFonts w:ascii="Arial" w:hAnsi="Arial" w:cs="Arial"/>
                <w:b/>
                <w:sz w:val="24"/>
                <w:szCs w:val="24"/>
              </w:rPr>
              <w:t>COUNCIL IMPLEMENTING REGULATION (EU) No 2015/324</w:t>
            </w:r>
          </w:p>
          <w:p w:rsidR="003F4A12" w:rsidRPr="003F4A12" w:rsidRDefault="003F4A12" w:rsidP="003F4A12">
            <w:pPr>
              <w:spacing w:after="0" w:line="240" w:lineRule="auto"/>
              <w:ind w:left="702" w:right="-90"/>
              <w:jc w:val="center"/>
              <w:rPr>
                <w:rFonts w:ascii="Arial" w:hAnsi="Arial" w:cs="Arial"/>
                <w:b/>
                <w:sz w:val="24"/>
                <w:szCs w:val="24"/>
              </w:rPr>
            </w:pPr>
          </w:p>
          <w:p w:rsidR="003F4A12" w:rsidRPr="003F4A12" w:rsidRDefault="00D915F6" w:rsidP="003F4A12">
            <w:pPr>
              <w:spacing w:after="0" w:line="240" w:lineRule="auto"/>
              <w:ind w:left="702" w:right="-90"/>
              <w:jc w:val="center"/>
              <w:rPr>
                <w:rFonts w:ascii="Arial" w:hAnsi="Arial" w:cs="Arial"/>
                <w:b/>
                <w:sz w:val="24"/>
                <w:szCs w:val="24"/>
              </w:rPr>
            </w:pPr>
            <w:r w:rsidRPr="003F4A12">
              <w:rPr>
                <w:rFonts w:ascii="Arial" w:hAnsi="Arial" w:cs="Arial"/>
                <w:b/>
                <w:sz w:val="24"/>
                <w:szCs w:val="24"/>
              </w:rPr>
              <w:t>AMENDING ANNEX I TO COUNCIL REGULATION (EU) No 224/2014</w:t>
            </w:r>
          </w:p>
          <w:p w:rsidR="003F4A12" w:rsidRPr="003F4A12" w:rsidRDefault="003F4A12" w:rsidP="001C13E8">
            <w:pPr>
              <w:spacing w:after="0" w:line="240" w:lineRule="auto"/>
              <w:ind w:left="702" w:right="-90"/>
              <w:jc w:val="both"/>
              <w:rPr>
                <w:rFonts w:ascii="Arial" w:hAnsi="Arial" w:cs="Arial"/>
                <w:b/>
                <w:sz w:val="24"/>
                <w:szCs w:val="24"/>
              </w:rPr>
            </w:pPr>
          </w:p>
          <w:p w:rsidR="003F4A12" w:rsidRPr="003F4A12" w:rsidRDefault="003F4A12" w:rsidP="001C13E8">
            <w:pPr>
              <w:spacing w:after="0" w:line="240" w:lineRule="auto"/>
              <w:ind w:left="702" w:right="-90"/>
              <w:jc w:val="both"/>
              <w:rPr>
                <w:rFonts w:ascii="Arial" w:hAnsi="Arial" w:cs="Arial"/>
                <w:b/>
                <w:sz w:val="24"/>
                <w:szCs w:val="24"/>
              </w:rPr>
            </w:pPr>
          </w:p>
          <w:p w:rsidR="003F4A12" w:rsidRPr="003F4A12" w:rsidRDefault="00D915F6" w:rsidP="003F4A12">
            <w:pPr>
              <w:spacing w:after="0" w:line="240" w:lineRule="auto"/>
              <w:ind w:right="-90"/>
              <w:jc w:val="both"/>
              <w:rPr>
                <w:rFonts w:ascii="Arial" w:hAnsi="Arial" w:cs="Arial"/>
                <w:b/>
                <w:sz w:val="24"/>
                <w:szCs w:val="24"/>
              </w:rPr>
            </w:pPr>
            <w:r w:rsidRPr="003F4A12">
              <w:rPr>
                <w:rFonts w:ascii="Arial" w:hAnsi="Arial" w:cs="Arial"/>
                <w:b/>
                <w:sz w:val="24"/>
                <w:szCs w:val="24"/>
              </w:rPr>
              <w:t xml:space="preserve">DELISTING </w:t>
            </w:r>
          </w:p>
          <w:p w:rsidR="003F4A12" w:rsidRPr="003F4A12" w:rsidRDefault="003F4A12" w:rsidP="003F4A12">
            <w:pPr>
              <w:spacing w:after="0" w:line="240" w:lineRule="auto"/>
              <w:ind w:right="-90"/>
              <w:jc w:val="both"/>
              <w:rPr>
                <w:rFonts w:ascii="Arial" w:hAnsi="Arial" w:cs="Arial"/>
                <w:b/>
                <w:sz w:val="24"/>
                <w:szCs w:val="24"/>
              </w:rPr>
            </w:pPr>
          </w:p>
          <w:p w:rsidR="003F4A12" w:rsidRPr="003F4A12" w:rsidRDefault="00D915F6" w:rsidP="003F4A12">
            <w:pPr>
              <w:spacing w:after="0" w:line="240" w:lineRule="auto"/>
              <w:ind w:right="-90"/>
              <w:jc w:val="both"/>
              <w:rPr>
                <w:rFonts w:ascii="Arial" w:hAnsi="Arial" w:cs="Arial"/>
                <w:b/>
                <w:sz w:val="24"/>
                <w:szCs w:val="24"/>
              </w:rPr>
            </w:pPr>
            <w:r w:rsidRPr="003F4A12">
              <w:rPr>
                <w:rFonts w:ascii="Arial" w:hAnsi="Arial" w:cs="Arial"/>
                <w:b/>
                <w:sz w:val="24"/>
                <w:szCs w:val="24"/>
              </w:rPr>
              <w:t xml:space="preserve">Individual </w:t>
            </w:r>
          </w:p>
          <w:p w:rsidR="003F4A12" w:rsidRDefault="003F4A12" w:rsidP="003F4A12">
            <w:pPr>
              <w:spacing w:after="0" w:line="240" w:lineRule="auto"/>
              <w:ind w:right="-90"/>
              <w:jc w:val="both"/>
              <w:rPr>
                <w:rFonts w:ascii="Arial" w:hAnsi="Arial" w:cs="Arial"/>
                <w:sz w:val="24"/>
                <w:szCs w:val="24"/>
              </w:rPr>
            </w:pPr>
          </w:p>
          <w:p w:rsidR="003F4A12" w:rsidRPr="003F4A12" w:rsidRDefault="00D915F6" w:rsidP="003F4A12">
            <w:pPr>
              <w:pStyle w:val="ListParagraph"/>
              <w:numPr>
                <w:ilvl w:val="0"/>
                <w:numId w:val="42"/>
              </w:numPr>
              <w:spacing w:after="0" w:line="240" w:lineRule="auto"/>
              <w:ind w:right="-90"/>
              <w:jc w:val="both"/>
              <w:rPr>
                <w:rFonts w:ascii="Arial" w:hAnsi="Arial" w:cs="Arial"/>
                <w:b/>
                <w:sz w:val="24"/>
                <w:szCs w:val="24"/>
              </w:rPr>
            </w:pPr>
            <w:r w:rsidRPr="003F4A12">
              <w:rPr>
                <w:rFonts w:ascii="Arial" w:hAnsi="Arial" w:cs="Arial"/>
                <w:b/>
                <w:sz w:val="24"/>
                <w:szCs w:val="24"/>
              </w:rPr>
              <w:t xml:space="preserve">YAKETE, Levy </w:t>
            </w:r>
          </w:p>
          <w:p w:rsidR="003F4A12" w:rsidRDefault="00D915F6" w:rsidP="003F4A12">
            <w:pPr>
              <w:pStyle w:val="ListParagraph"/>
              <w:spacing w:after="0" w:line="240" w:lineRule="auto"/>
              <w:ind w:right="-90"/>
              <w:jc w:val="both"/>
              <w:rPr>
                <w:rFonts w:ascii="Arial" w:hAnsi="Arial" w:cs="Arial"/>
                <w:sz w:val="24"/>
                <w:szCs w:val="24"/>
              </w:rPr>
            </w:pPr>
            <w:r w:rsidRPr="003F4A12">
              <w:rPr>
                <w:rFonts w:ascii="Arial" w:hAnsi="Arial" w:cs="Arial"/>
                <w:sz w:val="24"/>
                <w:szCs w:val="24"/>
              </w:rPr>
              <w:t xml:space="preserve">DOB: (1) 14/08/1964. </w:t>
            </w:r>
          </w:p>
          <w:p w:rsidR="003F4A12" w:rsidRDefault="003F4A12" w:rsidP="003F4A12">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D915F6" w:rsidRPr="003F4A12">
              <w:rPr>
                <w:rFonts w:ascii="Arial" w:hAnsi="Arial" w:cs="Arial"/>
                <w:sz w:val="24"/>
                <w:szCs w:val="24"/>
              </w:rPr>
              <w:t xml:space="preserve">(2) --/--/1965. </w:t>
            </w:r>
          </w:p>
          <w:p w:rsidR="003F4A12" w:rsidRDefault="00D915F6" w:rsidP="003F4A12">
            <w:pPr>
              <w:pStyle w:val="ListParagraph"/>
              <w:spacing w:after="0" w:line="240" w:lineRule="auto"/>
              <w:ind w:right="-90"/>
              <w:jc w:val="both"/>
              <w:rPr>
                <w:rFonts w:ascii="Arial" w:hAnsi="Arial" w:cs="Arial"/>
                <w:sz w:val="24"/>
                <w:szCs w:val="24"/>
              </w:rPr>
            </w:pPr>
            <w:r w:rsidRPr="003F4A12">
              <w:rPr>
                <w:rFonts w:ascii="Arial" w:hAnsi="Arial" w:cs="Arial"/>
                <w:sz w:val="24"/>
                <w:szCs w:val="24"/>
              </w:rPr>
              <w:t xml:space="preserve">POB: Bangui, Central African Republic </w:t>
            </w:r>
          </w:p>
          <w:p w:rsidR="003F4A12" w:rsidRDefault="00D915F6" w:rsidP="003F4A12">
            <w:pPr>
              <w:pStyle w:val="ListParagraph"/>
              <w:spacing w:after="0" w:line="240" w:lineRule="auto"/>
              <w:ind w:right="-90"/>
              <w:jc w:val="both"/>
              <w:rPr>
                <w:rFonts w:ascii="Arial" w:hAnsi="Arial" w:cs="Arial"/>
                <w:sz w:val="24"/>
                <w:szCs w:val="24"/>
              </w:rPr>
            </w:pPr>
            <w:proofErr w:type="spellStart"/>
            <w:r w:rsidRPr="003F4A12">
              <w:rPr>
                <w:rFonts w:ascii="Arial" w:hAnsi="Arial" w:cs="Arial"/>
                <w:sz w:val="24"/>
                <w:szCs w:val="24"/>
              </w:rPr>
              <w:t>a.k.a</w:t>
            </w:r>
            <w:proofErr w:type="spellEnd"/>
            <w:r w:rsidRPr="003F4A12">
              <w:rPr>
                <w:rFonts w:ascii="Arial" w:hAnsi="Arial" w:cs="Arial"/>
                <w:sz w:val="24"/>
                <w:szCs w:val="24"/>
              </w:rPr>
              <w:t xml:space="preserve">: (1) YAKETE, Levi </w:t>
            </w:r>
          </w:p>
          <w:p w:rsidR="003F4A12" w:rsidRDefault="003F4A12" w:rsidP="003F4A12">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D915F6" w:rsidRPr="003F4A12">
              <w:rPr>
                <w:rFonts w:ascii="Arial" w:hAnsi="Arial" w:cs="Arial"/>
                <w:sz w:val="24"/>
                <w:szCs w:val="24"/>
              </w:rPr>
              <w:t xml:space="preserve">(2) YAKITE, Levi </w:t>
            </w:r>
          </w:p>
          <w:p w:rsidR="003F4A12" w:rsidRDefault="00D915F6" w:rsidP="003F4A12">
            <w:pPr>
              <w:pStyle w:val="ListParagraph"/>
              <w:spacing w:after="0" w:line="240" w:lineRule="auto"/>
              <w:ind w:right="-90"/>
              <w:jc w:val="both"/>
              <w:rPr>
                <w:rFonts w:ascii="Arial" w:hAnsi="Arial" w:cs="Arial"/>
                <w:sz w:val="24"/>
                <w:szCs w:val="24"/>
              </w:rPr>
            </w:pPr>
            <w:r w:rsidRPr="003F4A12">
              <w:rPr>
                <w:rFonts w:ascii="Arial" w:hAnsi="Arial" w:cs="Arial"/>
                <w:sz w:val="24"/>
                <w:szCs w:val="24"/>
              </w:rPr>
              <w:t xml:space="preserve">Nationality: Central African Republic Address: Nantes, France. </w:t>
            </w:r>
          </w:p>
          <w:p w:rsidR="003F4A12" w:rsidRDefault="00D915F6" w:rsidP="003F4A12">
            <w:pPr>
              <w:pStyle w:val="ListParagraph"/>
              <w:spacing w:after="0" w:line="240" w:lineRule="auto"/>
              <w:ind w:right="-90"/>
              <w:jc w:val="both"/>
              <w:rPr>
                <w:rFonts w:ascii="Arial" w:hAnsi="Arial" w:cs="Arial"/>
                <w:sz w:val="24"/>
                <w:szCs w:val="24"/>
              </w:rPr>
            </w:pPr>
            <w:r w:rsidRPr="003F4A12">
              <w:rPr>
                <w:rFonts w:ascii="Arial" w:hAnsi="Arial" w:cs="Arial"/>
                <w:sz w:val="24"/>
                <w:szCs w:val="24"/>
              </w:rPr>
              <w:t xml:space="preserve">Other Information: Father’s name is Pierre </w:t>
            </w:r>
            <w:proofErr w:type="spellStart"/>
            <w:r w:rsidRPr="003F4A12">
              <w:rPr>
                <w:rFonts w:ascii="Arial" w:hAnsi="Arial" w:cs="Arial"/>
                <w:sz w:val="24"/>
                <w:szCs w:val="24"/>
              </w:rPr>
              <w:t>Yakete</w:t>
            </w:r>
            <w:proofErr w:type="spellEnd"/>
            <w:r w:rsidRPr="003F4A12">
              <w:rPr>
                <w:rFonts w:ascii="Arial" w:hAnsi="Arial" w:cs="Arial"/>
                <w:sz w:val="24"/>
                <w:szCs w:val="24"/>
              </w:rPr>
              <w:t xml:space="preserve"> and mother’s name is Josephine </w:t>
            </w:r>
            <w:proofErr w:type="spellStart"/>
            <w:r w:rsidRPr="003F4A12">
              <w:rPr>
                <w:rFonts w:ascii="Arial" w:hAnsi="Arial" w:cs="Arial"/>
                <w:sz w:val="24"/>
                <w:szCs w:val="24"/>
              </w:rPr>
              <w:t>Yamazon</w:t>
            </w:r>
            <w:proofErr w:type="spellEnd"/>
            <w:r w:rsidRPr="003F4A12">
              <w:rPr>
                <w:rFonts w:ascii="Arial" w:hAnsi="Arial" w:cs="Arial"/>
                <w:sz w:val="24"/>
                <w:szCs w:val="24"/>
              </w:rPr>
              <w:t xml:space="preserve">. </w:t>
            </w:r>
          </w:p>
          <w:p w:rsidR="003F4A12" w:rsidRDefault="00D915F6" w:rsidP="003F4A12">
            <w:pPr>
              <w:pStyle w:val="ListParagraph"/>
              <w:spacing w:after="0" w:line="240" w:lineRule="auto"/>
              <w:ind w:right="-90"/>
              <w:jc w:val="both"/>
              <w:rPr>
                <w:rFonts w:ascii="Arial" w:hAnsi="Arial" w:cs="Arial"/>
                <w:sz w:val="24"/>
                <w:szCs w:val="24"/>
              </w:rPr>
            </w:pPr>
            <w:r w:rsidRPr="003F4A12">
              <w:rPr>
                <w:rFonts w:ascii="Arial" w:hAnsi="Arial" w:cs="Arial"/>
                <w:sz w:val="24"/>
                <w:szCs w:val="24"/>
              </w:rPr>
              <w:t xml:space="preserve">On 17 December 2013, </w:t>
            </w:r>
            <w:proofErr w:type="spellStart"/>
            <w:r w:rsidRPr="003F4A12">
              <w:rPr>
                <w:rFonts w:ascii="Arial" w:hAnsi="Arial" w:cs="Arial"/>
                <w:sz w:val="24"/>
                <w:szCs w:val="24"/>
              </w:rPr>
              <w:t>Yakete</w:t>
            </w:r>
            <w:proofErr w:type="spellEnd"/>
            <w:r w:rsidRPr="003F4A12">
              <w:rPr>
                <w:rFonts w:ascii="Arial" w:hAnsi="Arial" w:cs="Arial"/>
                <w:sz w:val="24"/>
                <w:szCs w:val="24"/>
              </w:rPr>
              <w:t xml:space="preserve"> became the political coordinator of the newly formed People's Resistance Movement for Reforming of the Central African Republic anti-</w:t>
            </w:r>
            <w:proofErr w:type="spellStart"/>
            <w:r w:rsidRPr="003F4A12">
              <w:rPr>
                <w:rFonts w:ascii="Arial" w:hAnsi="Arial" w:cs="Arial"/>
                <w:sz w:val="24"/>
                <w:szCs w:val="24"/>
              </w:rPr>
              <w:t>Balaka</w:t>
            </w:r>
            <w:proofErr w:type="spellEnd"/>
            <w:r w:rsidRPr="003F4A12">
              <w:rPr>
                <w:rFonts w:ascii="Arial" w:hAnsi="Arial" w:cs="Arial"/>
                <w:sz w:val="24"/>
                <w:szCs w:val="24"/>
              </w:rPr>
              <w:t xml:space="preserve"> rebel group. </w:t>
            </w:r>
          </w:p>
          <w:p w:rsidR="003F4A12" w:rsidRDefault="00D915F6" w:rsidP="003F4A12">
            <w:pPr>
              <w:pStyle w:val="ListParagraph"/>
              <w:spacing w:after="0" w:line="240" w:lineRule="auto"/>
              <w:ind w:right="-90"/>
              <w:jc w:val="both"/>
              <w:rPr>
                <w:rFonts w:ascii="Arial" w:hAnsi="Arial" w:cs="Arial"/>
                <w:sz w:val="24"/>
                <w:szCs w:val="24"/>
              </w:rPr>
            </w:pPr>
            <w:r w:rsidRPr="003F4A12">
              <w:rPr>
                <w:rFonts w:ascii="Arial" w:hAnsi="Arial" w:cs="Arial"/>
                <w:sz w:val="24"/>
                <w:szCs w:val="24"/>
              </w:rPr>
              <w:t xml:space="preserve">Listed on: 24/06/2014 </w:t>
            </w:r>
          </w:p>
          <w:p w:rsidR="003F4A12" w:rsidRDefault="00D915F6" w:rsidP="003F4A12">
            <w:pPr>
              <w:pStyle w:val="ListParagraph"/>
              <w:spacing w:after="0" w:line="240" w:lineRule="auto"/>
              <w:ind w:right="-90"/>
              <w:jc w:val="both"/>
              <w:rPr>
                <w:rFonts w:ascii="Arial" w:hAnsi="Arial" w:cs="Arial"/>
                <w:sz w:val="24"/>
                <w:szCs w:val="24"/>
              </w:rPr>
            </w:pPr>
            <w:r w:rsidRPr="003F4A12">
              <w:rPr>
                <w:rFonts w:ascii="Arial" w:hAnsi="Arial" w:cs="Arial"/>
                <w:sz w:val="24"/>
                <w:szCs w:val="24"/>
              </w:rPr>
              <w:t xml:space="preserve">Last Updated: 03/03/2015 </w:t>
            </w:r>
          </w:p>
          <w:p w:rsidR="001C13E8" w:rsidRPr="003F4A12" w:rsidRDefault="00D915F6" w:rsidP="003F4A12">
            <w:pPr>
              <w:pStyle w:val="ListParagraph"/>
              <w:spacing w:after="0" w:line="240" w:lineRule="auto"/>
              <w:ind w:right="-90"/>
              <w:jc w:val="both"/>
              <w:rPr>
                <w:rFonts w:ascii="Arial" w:hAnsi="Arial" w:cs="Arial"/>
                <w:sz w:val="24"/>
                <w:szCs w:val="24"/>
              </w:rPr>
            </w:pPr>
            <w:r w:rsidRPr="003F4A12">
              <w:rPr>
                <w:rFonts w:ascii="Arial" w:hAnsi="Arial" w:cs="Arial"/>
                <w:sz w:val="24"/>
                <w:szCs w:val="24"/>
              </w:rPr>
              <w:t xml:space="preserve">Group ID: 13000. </w:t>
            </w:r>
          </w:p>
          <w:p w:rsidR="001C13E8" w:rsidRDefault="001C13E8" w:rsidP="001C13E8">
            <w:pPr>
              <w:spacing w:after="0" w:line="240" w:lineRule="auto"/>
              <w:ind w:left="702" w:right="-90"/>
              <w:jc w:val="both"/>
              <w:rPr>
                <w:rFonts w:ascii="Arial" w:hAnsi="Arial" w:cs="Arial"/>
                <w:sz w:val="24"/>
                <w:szCs w:val="24"/>
              </w:rPr>
            </w:pPr>
          </w:p>
          <w:p w:rsidR="003F4A12" w:rsidRPr="00D915F6" w:rsidRDefault="003F4A12" w:rsidP="001C13E8">
            <w:pPr>
              <w:spacing w:after="0" w:line="240" w:lineRule="auto"/>
              <w:ind w:left="702" w:right="-90"/>
              <w:jc w:val="both"/>
              <w:rPr>
                <w:rFonts w:ascii="Arial" w:hAnsi="Arial" w:cs="Arial"/>
                <w:sz w:val="24"/>
                <w:szCs w:val="24"/>
              </w:rPr>
            </w:pPr>
          </w:p>
          <w:p w:rsidR="001C13E8" w:rsidRPr="00D915F6" w:rsidRDefault="001C13E8" w:rsidP="001C13E8">
            <w:pPr>
              <w:spacing w:after="0" w:line="240" w:lineRule="auto"/>
              <w:ind w:left="702" w:right="-90"/>
              <w:jc w:val="both"/>
              <w:rPr>
                <w:rFonts w:ascii="Arial" w:hAnsi="Arial" w:cs="Arial"/>
                <w:sz w:val="24"/>
                <w:szCs w:val="24"/>
              </w:rPr>
            </w:pPr>
          </w:p>
          <w:p w:rsidR="001C13E8" w:rsidRPr="00D915F6" w:rsidRDefault="001C13E8" w:rsidP="001C13E8">
            <w:pPr>
              <w:spacing w:after="0" w:line="240" w:lineRule="auto"/>
              <w:ind w:right="-90"/>
              <w:jc w:val="both"/>
              <w:rPr>
                <w:rFonts w:ascii="Arial" w:hAnsi="Arial" w:cs="Arial"/>
                <w:b/>
                <w:sz w:val="24"/>
                <w:szCs w:val="24"/>
              </w:rPr>
            </w:pPr>
            <w:r w:rsidRPr="00D915F6">
              <w:rPr>
                <w:rFonts w:ascii="Arial" w:hAnsi="Arial" w:cs="Arial"/>
                <w:b/>
                <w:sz w:val="24"/>
                <w:szCs w:val="24"/>
              </w:rPr>
              <w:t>Financial Services Commission</w:t>
            </w:r>
          </w:p>
          <w:p w:rsidR="001C13E8" w:rsidRPr="00D915F6" w:rsidRDefault="001C13E8" w:rsidP="001C13E8">
            <w:pPr>
              <w:spacing w:after="0" w:line="240" w:lineRule="auto"/>
              <w:ind w:right="-90"/>
              <w:jc w:val="both"/>
              <w:rPr>
                <w:rFonts w:ascii="Arial" w:hAnsi="Arial" w:cs="Arial"/>
                <w:sz w:val="24"/>
                <w:szCs w:val="24"/>
              </w:rPr>
            </w:pPr>
            <w:r w:rsidRPr="00D915F6">
              <w:rPr>
                <w:rFonts w:ascii="Arial" w:hAnsi="Arial" w:cs="Arial"/>
                <w:b/>
                <w:sz w:val="24"/>
                <w:szCs w:val="24"/>
              </w:rPr>
              <w:t>03/03/2015</w:t>
            </w:r>
          </w:p>
          <w:p w:rsidR="001C13E8" w:rsidRPr="00D915F6" w:rsidRDefault="001C13E8" w:rsidP="001C13E8">
            <w:pPr>
              <w:spacing w:after="0" w:line="240" w:lineRule="auto"/>
              <w:ind w:right="-90"/>
              <w:jc w:val="both"/>
              <w:rPr>
                <w:rFonts w:ascii="Arial" w:hAnsi="Arial" w:cs="Arial"/>
                <w:b/>
                <w:sz w:val="24"/>
                <w:szCs w:val="24"/>
              </w:rPr>
            </w:pPr>
          </w:p>
          <w:p w:rsidR="001C13E8" w:rsidRDefault="001C13E8" w:rsidP="001C13E8"/>
          <w:p w:rsidR="008040B1" w:rsidRDefault="008040B1" w:rsidP="001C13E8"/>
          <w:p w:rsidR="008040B1" w:rsidRDefault="008040B1" w:rsidP="001C13E8"/>
          <w:p w:rsidR="008040B1" w:rsidRDefault="008040B1" w:rsidP="001C13E8"/>
          <w:p w:rsidR="008040B1" w:rsidRDefault="008040B1" w:rsidP="001C13E8"/>
          <w:p w:rsidR="008040B1" w:rsidRDefault="008040B1" w:rsidP="001C13E8"/>
          <w:p w:rsidR="008040B1" w:rsidRDefault="008040B1" w:rsidP="001C13E8"/>
          <w:p w:rsidR="008040B1" w:rsidRDefault="008040B1" w:rsidP="001C13E8"/>
          <w:p w:rsidR="008040B1" w:rsidRDefault="008040B1" w:rsidP="001C13E8"/>
          <w:p w:rsidR="008040B1" w:rsidRDefault="008040B1" w:rsidP="008040B1">
            <w:pPr>
              <w:jc w:val="right"/>
            </w:pPr>
            <w:r>
              <w:rPr>
                <w:rFonts w:ascii="Bangkok" w:hAnsi="Bangkok"/>
                <w:b/>
                <w:noProof/>
                <w:sz w:val="40"/>
                <w:szCs w:val="40"/>
                <w:lang w:eastAsia="en-029"/>
              </w:rPr>
              <w:lastRenderedPageBreak/>
              <w:drawing>
                <wp:anchor distT="0" distB="0" distL="114300" distR="114300" simplePos="0" relativeHeight="251662336" behindDoc="0" locked="0" layoutInCell="1" allowOverlap="1">
                  <wp:simplePos x="0" y="0"/>
                  <wp:positionH relativeFrom="column">
                    <wp:posOffset>61580</wp:posOffset>
                  </wp:positionH>
                  <wp:positionV relativeFrom="paragraph">
                    <wp:posOffset>-353533</wp:posOffset>
                  </wp:positionV>
                  <wp:extent cx="1224960" cy="1116419"/>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4960" cy="1116419"/>
                          </a:xfrm>
                          <a:prstGeom prst="rect">
                            <a:avLst/>
                          </a:prstGeom>
                          <a:noFill/>
                          <a:ln w="9525">
                            <a:noFill/>
                            <a:miter lim="800000"/>
                            <a:headEnd/>
                            <a:tailEnd/>
                          </a:ln>
                        </pic:spPr>
                      </pic:pic>
                    </a:graphicData>
                  </a:graphic>
                </wp:anchor>
              </w:drawing>
            </w:r>
            <w:r w:rsidRPr="003A114E">
              <w:rPr>
                <w:rFonts w:ascii="Bangkok" w:hAnsi="Bangkok"/>
                <w:b/>
                <w:sz w:val="40"/>
                <w:szCs w:val="40"/>
              </w:rPr>
              <w:t>FINANCIAL SERVICES COMMISSION</w:t>
            </w:r>
            <w:r w:rsidRPr="008040B1">
              <w:rPr>
                <w:rFonts w:ascii="Bangkok" w:hAnsi="Bangkok"/>
                <w:b/>
                <w:sz w:val="40"/>
                <w:szCs w:val="40"/>
              </w:rPr>
              <w:drawing>
                <wp:inline distT="0" distB="0" distL="0" distR="0">
                  <wp:extent cx="4568825" cy="212108"/>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36583" cy="215254"/>
                          </a:xfrm>
                          <a:prstGeom prst="rect">
                            <a:avLst/>
                          </a:prstGeom>
                          <a:noFill/>
                          <a:ln w="9525">
                            <a:noFill/>
                            <a:miter lim="800000"/>
                            <a:headEnd/>
                            <a:tailEnd/>
                          </a:ln>
                        </pic:spPr>
                      </pic:pic>
                    </a:graphicData>
                  </a:graphic>
                </wp:inline>
              </w:drawing>
            </w:r>
            <w:r w:rsidRPr="001C13E8">
              <w:t xml:space="preserve"> </w:t>
            </w:r>
          </w:p>
          <w:tbl>
            <w:tblPr>
              <w:tblW w:w="0" w:type="auto"/>
              <w:tblBorders>
                <w:top w:val="nil"/>
                <w:left w:val="nil"/>
                <w:bottom w:val="nil"/>
                <w:right w:val="nil"/>
              </w:tblBorders>
              <w:tblLayout w:type="fixed"/>
              <w:tblLook w:val="0000"/>
            </w:tblPr>
            <w:tblGrid>
              <w:gridCol w:w="9378"/>
            </w:tblGrid>
            <w:tr w:rsidR="008040B1" w:rsidRPr="00D915F6" w:rsidTr="008040B1">
              <w:trPr>
                <w:trHeight w:val="1152"/>
              </w:trPr>
              <w:tc>
                <w:tcPr>
                  <w:tcW w:w="9378" w:type="dxa"/>
                </w:tcPr>
                <w:p w:rsidR="008040B1" w:rsidRDefault="008040B1" w:rsidP="008040B1">
                  <w:pPr>
                    <w:pStyle w:val="Default"/>
                    <w:ind w:left="-108" w:right="-90"/>
                    <w:jc w:val="both"/>
                    <w:rPr>
                      <w:rFonts w:ascii="Arial" w:hAnsi="Arial" w:cs="Arial"/>
                    </w:rPr>
                  </w:pPr>
                </w:p>
                <w:p w:rsidR="008040B1" w:rsidRDefault="008040B1" w:rsidP="008040B1">
                  <w:pPr>
                    <w:pStyle w:val="Default"/>
                    <w:ind w:left="-108" w:right="-90"/>
                    <w:jc w:val="both"/>
                    <w:rPr>
                      <w:rFonts w:ascii="Arial" w:hAnsi="Arial" w:cs="Arial"/>
                    </w:rPr>
                  </w:pPr>
                </w:p>
                <w:p w:rsidR="008040B1" w:rsidRPr="00D915F6" w:rsidRDefault="008040B1" w:rsidP="008040B1">
                  <w:pPr>
                    <w:pStyle w:val="Default"/>
                    <w:ind w:left="-108" w:right="-90"/>
                    <w:jc w:val="both"/>
                    <w:rPr>
                      <w:rFonts w:ascii="Arial" w:hAnsi="Arial" w:cs="Arial"/>
                    </w:rPr>
                  </w:pPr>
                  <w:r w:rsidRPr="00D915F6">
                    <w:rPr>
                      <w:rFonts w:ascii="Arial" w:hAnsi="Arial" w:cs="Arial"/>
                    </w:rPr>
                    <w:t>3 March 2015</w:t>
                  </w:r>
                </w:p>
                <w:p w:rsidR="008040B1" w:rsidRPr="00D915F6" w:rsidRDefault="008040B1" w:rsidP="008040B1">
                  <w:pPr>
                    <w:pStyle w:val="Default"/>
                    <w:ind w:right="-90"/>
                    <w:jc w:val="both"/>
                    <w:rPr>
                      <w:rFonts w:ascii="Arial" w:hAnsi="Arial" w:cs="Arial"/>
                    </w:rPr>
                  </w:pPr>
                </w:p>
                <w:p w:rsidR="008040B1" w:rsidRPr="00D915F6" w:rsidRDefault="008040B1" w:rsidP="008040B1">
                  <w:pPr>
                    <w:pStyle w:val="Default"/>
                    <w:ind w:right="-90"/>
                    <w:jc w:val="both"/>
                    <w:rPr>
                      <w:rFonts w:ascii="Arial" w:hAnsi="Arial" w:cs="Arial"/>
                    </w:rPr>
                  </w:pPr>
                </w:p>
                <w:p w:rsidR="008040B1" w:rsidRPr="00D915F6" w:rsidRDefault="008040B1" w:rsidP="008040B1">
                  <w:pPr>
                    <w:pStyle w:val="Default"/>
                    <w:ind w:right="-90"/>
                    <w:jc w:val="center"/>
                    <w:rPr>
                      <w:rFonts w:ascii="Arial" w:hAnsi="Arial" w:cs="Arial"/>
                      <w:b/>
                      <w:sz w:val="28"/>
                      <w:szCs w:val="28"/>
                    </w:rPr>
                  </w:pPr>
                  <w:r>
                    <w:rPr>
                      <w:rFonts w:ascii="Arial" w:hAnsi="Arial" w:cs="Arial"/>
                      <w:b/>
                      <w:sz w:val="28"/>
                      <w:szCs w:val="28"/>
                    </w:rPr>
                    <w:t>Somalia</w:t>
                  </w:r>
                </w:p>
                <w:p w:rsidR="008040B1" w:rsidRPr="00D915F6" w:rsidRDefault="008040B1" w:rsidP="008040B1">
                  <w:pPr>
                    <w:pStyle w:val="Default"/>
                    <w:ind w:right="-90"/>
                    <w:jc w:val="both"/>
                    <w:rPr>
                      <w:rFonts w:ascii="Arial" w:hAnsi="Arial" w:cs="Arial"/>
                    </w:rPr>
                  </w:pPr>
                </w:p>
              </w:tc>
            </w:tr>
          </w:tbl>
          <w:p w:rsidR="008040B1" w:rsidRPr="008040B1" w:rsidRDefault="008040B1" w:rsidP="008040B1">
            <w:pPr>
              <w:spacing w:after="0" w:line="240" w:lineRule="auto"/>
              <w:ind w:right="-90"/>
              <w:jc w:val="both"/>
              <w:rPr>
                <w:rFonts w:ascii="Arial" w:hAnsi="Arial" w:cs="Arial"/>
                <w:b/>
                <w:sz w:val="24"/>
                <w:szCs w:val="24"/>
              </w:rPr>
            </w:pPr>
            <w:r w:rsidRPr="008040B1">
              <w:rPr>
                <w:rFonts w:ascii="Arial" w:hAnsi="Arial" w:cs="Arial"/>
                <w:b/>
                <w:sz w:val="24"/>
                <w:szCs w:val="24"/>
              </w:rPr>
              <w:t xml:space="preserve">Introduction </w:t>
            </w:r>
          </w:p>
          <w:p w:rsidR="008040B1" w:rsidRPr="008040B1" w:rsidRDefault="008040B1" w:rsidP="008040B1">
            <w:pPr>
              <w:spacing w:after="0" w:line="240" w:lineRule="auto"/>
              <w:ind w:right="-90"/>
              <w:jc w:val="both"/>
              <w:rPr>
                <w:rFonts w:ascii="Arial" w:hAnsi="Arial" w:cs="Arial"/>
                <w:sz w:val="24"/>
                <w:szCs w:val="24"/>
              </w:rPr>
            </w:pPr>
          </w:p>
          <w:p w:rsidR="008040B1" w:rsidRPr="008040B1" w:rsidRDefault="008040B1" w:rsidP="008040B1">
            <w:pPr>
              <w:pStyle w:val="ListParagraph"/>
              <w:numPr>
                <w:ilvl w:val="0"/>
                <w:numId w:val="43"/>
              </w:numPr>
              <w:spacing w:after="0" w:line="240" w:lineRule="auto"/>
              <w:ind w:right="-90"/>
              <w:jc w:val="both"/>
              <w:rPr>
                <w:rFonts w:ascii="Arial" w:hAnsi="Arial" w:cs="Arial"/>
                <w:sz w:val="24"/>
                <w:szCs w:val="24"/>
              </w:rPr>
            </w:pPr>
            <w:r w:rsidRPr="008040B1">
              <w:rPr>
                <w:rFonts w:ascii="Arial" w:hAnsi="Arial" w:cs="Arial"/>
                <w:sz w:val="24"/>
                <w:szCs w:val="24"/>
              </w:rPr>
              <w:t xml:space="preserve">Council Regulation (EU) 356/2010 (“the Regulation”) imposing financial sanctions against Somalia has been amended so that an asset freeze no longer applies to the person listed in the Annex to this Notice. </w:t>
            </w:r>
          </w:p>
          <w:p w:rsidR="008040B1" w:rsidRPr="008040B1" w:rsidRDefault="008040B1" w:rsidP="008040B1">
            <w:pPr>
              <w:spacing w:after="0" w:line="240" w:lineRule="auto"/>
              <w:ind w:right="-90"/>
              <w:jc w:val="both"/>
              <w:rPr>
                <w:rFonts w:ascii="Arial" w:hAnsi="Arial" w:cs="Arial"/>
                <w:sz w:val="24"/>
                <w:szCs w:val="24"/>
              </w:rPr>
            </w:pPr>
          </w:p>
          <w:p w:rsidR="008040B1" w:rsidRPr="008040B1" w:rsidRDefault="008040B1" w:rsidP="008040B1">
            <w:pPr>
              <w:spacing w:after="0" w:line="240" w:lineRule="auto"/>
              <w:ind w:right="-90"/>
              <w:jc w:val="both"/>
              <w:rPr>
                <w:rFonts w:ascii="Arial" w:hAnsi="Arial" w:cs="Arial"/>
                <w:b/>
                <w:sz w:val="24"/>
                <w:szCs w:val="24"/>
              </w:rPr>
            </w:pPr>
            <w:r w:rsidRPr="008040B1">
              <w:rPr>
                <w:rFonts w:ascii="Arial" w:hAnsi="Arial" w:cs="Arial"/>
                <w:b/>
                <w:sz w:val="24"/>
                <w:szCs w:val="24"/>
              </w:rPr>
              <w:t xml:space="preserve">Notice summary (Full details are provided in the Annex to this Notice) </w:t>
            </w:r>
          </w:p>
          <w:p w:rsidR="008040B1" w:rsidRDefault="008040B1" w:rsidP="008040B1">
            <w:pPr>
              <w:spacing w:after="0" w:line="240" w:lineRule="auto"/>
              <w:ind w:right="-90"/>
              <w:jc w:val="both"/>
              <w:rPr>
                <w:rFonts w:ascii="Arial" w:hAnsi="Arial" w:cs="Arial"/>
                <w:sz w:val="24"/>
                <w:szCs w:val="24"/>
              </w:rPr>
            </w:pPr>
          </w:p>
          <w:p w:rsid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 xml:space="preserve">The following entry has been </w:t>
            </w:r>
            <w:r w:rsidRPr="00854C09">
              <w:rPr>
                <w:rFonts w:ascii="Arial" w:hAnsi="Arial" w:cs="Arial"/>
                <w:sz w:val="24"/>
                <w:szCs w:val="24"/>
                <w:u w:val="single"/>
              </w:rPr>
              <w:t>removed</w:t>
            </w:r>
            <w:r w:rsidRPr="00854C09">
              <w:rPr>
                <w:rFonts w:ascii="Arial" w:hAnsi="Arial" w:cs="Arial"/>
                <w:sz w:val="24"/>
                <w:szCs w:val="24"/>
              </w:rPr>
              <w:t xml:space="preserve"> from the consolidated list and is no longer subject to an asset freeze.  </w:t>
            </w:r>
          </w:p>
          <w:p w:rsidR="00854C09" w:rsidRPr="00854C09" w:rsidRDefault="00854C09" w:rsidP="00854C09">
            <w:pPr>
              <w:pStyle w:val="ListParagraph"/>
              <w:spacing w:after="0" w:line="240" w:lineRule="auto"/>
              <w:ind w:right="-90"/>
              <w:jc w:val="both"/>
              <w:rPr>
                <w:rFonts w:ascii="Arial" w:hAnsi="Arial" w:cs="Arial"/>
                <w:sz w:val="24"/>
                <w:szCs w:val="24"/>
              </w:rPr>
            </w:pPr>
          </w:p>
          <w:p w:rsidR="00854C09" w:rsidRDefault="008040B1" w:rsidP="00854C09">
            <w:pPr>
              <w:pStyle w:val="ListParagraph"/>
              <w:numPr>
                <w:ilvl w:val="0"/>
                <w:numId w:val="36"/>
              </w:numPr>
              <w:spacing w:after="0" w:line="240" w:lineRule="auto"/>
              <w:ind w:right="-90"/>
              <w:jc w:val="both"/>
              <w:rPr>
                <w:rFonts w:ascii="Arial" w:hAnsi="Arial" w:cs="Arial"/>
                <w:sz w:val="24"/>
                <w:szCs w:val="24"/>
              </w:rPr>
            </w:pPr>
            <w:r w:rsidRPr="00854C09">
              <w:rPr>
                <w:rFonts w:ascii="Arial" w:hAnsi="Arial" w:cs="Arial"/>
                <w:sz w:val="24"/>
                <w:szCs w:val="24"/>
              </w:rPr>
              <w:t xml:space="preserve">Mohamed SA'ID (Group ID: 11094) </w:t>
            </w:r>
          </w:p>
          <w:p w:rsidR="00854C09" w:rsidRDefault="00854C09" w:rsidP="00854C09">
            <w:pPr>
              <w:spacing w:after="0" w:line="240" w:lineRule="auto"/>
              <w:ind w:right="-90"/>
              <w:jc w:val="both"/>
              <w:rPr>
                <w:rFonts w:ascii="Arial" w:hAnsi="Arial" w:cs="Arial"/>
                <w:sz w:val="24"/>
                <w:szCs w:val="24"/>
                <w:lang w:val="en-US"/>
              </w:rPr>
            </w:pPr>
          </w:p>
          <w:p w:rsidR="00854C09" w:rsidRPr="00854C09" w:rsidRDefault="008040B1" w:rsidP="00854C09">
            <w:pPr>
              <w:spacing w:after="0" w:line="240" w:lineRule="auto"/>
              <w:ind w:right="-90"/>
              <w:jc w:val="both"/>
              <w:rPr>
                <w:rFonts w:ascii="Arial" w:hAnsi="Arial" w:cs="Arial"/>
                <w:b/>
                <w:sz w:val="24"/>
                <w:szCs w:val="24"/>
              </w:rPr>
            </w:pPr>
            <w:r w:rsidRPr="00854C09">
              <w:rPr>
                <w:rFonts w:ascii="Arial" w:hAnsi="Arial" w:cs="Arial"/>
                <w:b/>
                <w:sz w:val="24"/>
                <w:szCs w:val="24"/>
              </w:rPr>
              <w:t xml:space="preserve">Legislative details </w:t>
            </w:r>
          </w:p>
          <w:p w:rsidR="00854C09" w:rsidRDefault="00854C09" w:rsidP="00854C09">
            <w:pPr>
              <w:spacing w:after="0" w:line="240" w:lineRule="auto"/>
              <w:ind w:right="-90"/>
              <w:jc w:val="both"/>
              <w:rPr>
                <w:rFonts w:ascii="Arial" w:hAnsi="Arial" w:cs="Arial"/>
                <w:sz w:val="24"/>
                <w:szCs w:val="24"/>
              </w:rPr>
            </w:pPr>
          </w:p>
          <w:p w:rsidR="00854C09" w:rsidRP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 xml:space="preserve">On 3 March 2015 Council Implementing Regulation (EU) No 2015/325 (“the Amending Regulation”) was published in the Official Journal of the European Union (O.J. L 58, 3.3.2015, p.41) by the Council of the European Union. </w:t>
            </w:r>
          </w:p>
          <w:p w:rsidR="00854C09" w:rsidRDefault="00854C09" w:rsidP="00854C09">
            <w:pPr>
              <w:spacing w:after="0" w:line="240" w:lineRule="auto"/>
              <w:ind w:right="-90"/>
              <w:jc w:val="both"/>
              <w:rPr>
                <w:rFonts w:ascii="Arial" w:hAnsi="Arial" w:cs="Arial"/>
                <w:sz w:val="24"/>
                <w:szCs w:val="24"/>
              </w:rPr>
            </w:pPr>
          </w:p>
          <w:p w:rsidR="00854C09" w:rsidRP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 xml:space="preserve">The Amending Regulation amended Annex I to the Regulation with effect from 3 March 2015. </w:t>
            </w:r>
          </w:p>
          <w:p w:rsidR="00854C09" w:rsidRDefault="00854C09" w:rsidP="00854C09">
            <w:pPr>
              <w:spacing w:after="0" w:line="240" w:lineRule="auto"/>
              <w:ind w:right="-90"/>
              <w:jc w:val="both"/>
              <w:rPr>
                <w:rFonts w:ascii="Arial" w:hAnsi="Arial" w:cs="Arial"/>
                <w:sz w:val="24"/>
                <w:szCs w:val="24"/>
              </w:rPr>
            </w:pPr>
          </w:p>
          <w:p w:rsidR="00854C09" w:rsidRP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The Amending Regulation reflects the decision made on 19 December 2014 by the United Nations Security Council (UNSC) Committee established pursuant to Resolution 751 (1992) and 1907 (2009) to remove one individual from the list of persons subject to restrictive measures set out in paragraph 1, 3 and 7 o</w:t>
            </w:r>
            <w:r w:rsidR="00854C09">
              <w:rPr>
                <w:rFonts w:ascii="Arial" w:hAnsi="Arial" w:cs="Arial"/>
                <w:sz w:val="24"/>
                <w:szCs w:val="24"/>
              </w:rPr>
              <w:t>f UNSC Resolution 1844 (2008).</w:t>
            </w:r>
          </w:p>
          <w:p w:rsidR="00854C09" w:rsidRDefault="00854C09" w:rsidP="00854C09">
            <w:pPr>
              <w:spacing w:after="0" w:line="240" w:lineRule="auto"/>
              <w:ind w:right="-90"/>
              <w:jc w:val="both"/>
              <w:rPr>
                <w:rFonts w:ascii="Arial" w:hAnsi="Arial" w:cs="Arial"/>
                <w:sz w:val="24"/>
                <w:szCs w:val="24"/>
              </w:rPr>
            </w:pPr>
          </w:p>
          <w:p w:rsidR="00854C09" w:rsidRPr="00854C09" w:rsidRDefault="008040B1" w:rsidP="00854C09">
            <w:pPr>
              <w:spacing w:after="0" w:line="240" w:lineRule="auto"/>
              <w:ind w:right="-90"/>
              <w:jc w:val="both"/>
              <w:rPr>
                <w:rFonts w:ascii="Arial" w:hAnsi="Arial" w:cs="Arial"/>
                <w:b/>
                <w:sz w:val="24"/>
                <w:szCs w:val="24"/>
              </w:rPr>
            </w:pPr>
            <w:r w:rsidRPr="00854C09">
              <w:rPr>
                <w:rFonts w:ascii="Arial" w:hAnsi="Arial" w:cs="Arial"/>
                <w:b/>
                <w:sz w:val="24"/>
                <w:szCs w:val="24"/>
              </w:rPr>
              <w:t xml:space="preserve">Further Information </w:t>
            </w:r>
          </w:p>
          <w:p w:rsidR="00854C09" w:rsidRDefault="00854C09" w:rsidP="00854C09">
            <w:pPr>
              <w:spacing w:after="0" w:line="240" w:lineRule="auto"/>
              <w:ind w:right="-90"/>
              <w:jc w:val="both"/>
              <w:rPr>
                <w:rFonts w:ascii="Arial" w:hAnsi="Arial" w:cs="Arial"/>
                <w:sz w:val="24"/>
                <w:szCs w:val="24"/>
              </w:rPr>
            </w:pPr>
          </w:p>
          <w:p w:rsidR="00854C09" w:rsidRP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 xml:space="preserve">A copy of the Amending Regulation can be obtained from the website of the Official Journal of the European Union: </w:t>
            </w:r>
          </w:p>
          <w:p w:rsidR="00854C09" w:rsidRDefault="00854C09" w:rsidP="00854C09">
            <w:pPr>
              <w:pStyle w:val="ListParagraph"/>
              <w:spacing w:after="0" w:line="240" w:lineRule="auto"/>
              <w:ind w:right="-90"/>
              <w:jc w:val="both"/>
              <w:rPr>
                <w:rFonts w:ascii="Arial" w:hAnsi="Arial" w:cs="Arial"/>
                <w:sz w:val="24"/>
                <w:szCs w:val="24"/>
              </w:rPr>
            </w:pPr>
            <w:hyperlink r:id="rId18" w:history="1">
              <w:r w:rsidRPr="00CB3295">
                <w:rPr>
                  <w:rStyle w:val="Hyperlink"/>
                  <w:rFonts w:ascii="Arial" w:hAnsi="Arial" w:cs="Arial"/>
                  <w:sz w:val="24"/>
                  <w:szCs w:val="24"/>
                </w:rPr>
                <w:t>http://eur-lex.europa.eu/legal-content/EN/TXT/PDF/?uri=OJ:JOL_2015_058_R_0004&amp;from=EN</w:t>
              </w:r>
            </w:hyperlink>
          </w:p>
          <w:p w:rsidR="00854C09" w:rsidRDefault="00854C09" w:rsidP="00854C09">
            <w:pPr>
              <w:pStyle w:val="ListParagraph"/>
              <w:spacing w:after="0" w:line="240" w:lineRule="auto"/>
              <w:ind w:right="-90"/>
              <w:jc w:val="both"/>
              <w:rPr>
                <w:rFonts w:ascii="Arial" w:hAnsi="Arial" w:cs="Arial"/>
                <w:sz w:val="24"/>
                <w:szCs w:val="24"/>
              </w:rPr>
            </w:pPr>
          </w:p>
          <w:p w:rsid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 xml:space="preserve">Copies of relevant Releases, certain EU Regulations, UNSC Resolutions and UK legislation can be obtained from the Somalia Financial Sanctions page on the GOV.UK website: </w:t>
            </w:r>
          </w:p>
          <w:p w:rsidR="00854C09" w:rsidRDefault="00854C09" w:rsidP="00854C09">
            <w:pPr>
              <w:pStyle w:val="ListParagraph"/>
              <w:spacing w:after="0" w:line="240" w:lineRule="auto"/>
              <w:ind w:right="-90"/>
              <w:jc w:val="both"/>
              <w:rPr>
                <w:rFonts w:ascii="Arial" w:hAnsi="Arial" w:cs="Arial"/>
                <w:sz w:val="24"/>
                <w:szCs w:val="24"/>
              </w:rPr>
            </w:pPr>
            <w:hyperlink r:id="rId19" w:history="1">
              <w:r w:rsidRPr="00CB3295">
                <w:rPr>
                  <w:rStyle w:val="Hyperlink"/>
                  <w:rFonts w:ascii="Arial" w:hAnsi="Arial" w:cs="Arial"/>
                  <w:sz w:val="24"/>
                  <w:szCs w:val="24"/>
                </w:rPr>
                <w:t>https://www.gov.uk/government/collections/financial-sanctions-regime-</w:t>
              </w:r>
              <w:r w:rsidRPr="00CB3295">
                <w:rPr>
                  <w:rStyle w:val="Hyperlink"/>
                  <w:rFonts w:ascii="Arial" w:hAnsi="Arial" w:cs="Arial"/>
                  <w:sz w:val="24"/>
                  <w:szCs w:val="24"/>
                </w:rPr>
                <w:lastRenderedPageBreak/>
                <w:t>specificconsolidated-lists-and-releases</w:t>
              </w:r>
            </w:hyperlink>
          </w:p>
          <w:p w:rsidR="00854C09" w:rsidRDefault="00854C09" w:rsidP="00854C09">
            <w:pPr>
              <w:pStyle w:val="ListParagraph"/>
              <w:spacing w:after="0" w:line="240" w:lineRule="auto"/>
              <w:ind w:right="-90"/>
              <w:jc w:val="both"/>
              <w:rPr>
                <w:rFonts w:ascii="Arial" w:hAnsi="Arial" w:cs="Arial"/>
                <w:sz w:val="24"/>
                <w:szCs w:val="24"/>
              </w:rPr>
            </w:pPr>
          </w:p>
          <w:p w:rsid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 xml:space="preserve">Further details on the UN measures in respect of Somalia can be found on the relevant UN Sanctions Committee webpage: </w:t>
            </w:r>
            <w:hyperlink r:id="rId20" w:history="1">
              <w:r w:rsidR="00854C09" w:rsidRPr="00CB3295">
                <w:rPr>
                  <w:rStyle w:val="Hyperlink"/>
                  <w:rFonts w:ascii="Arial" w:hAnsi="Arial" w:cs="Arial"/>
                  <w:sz w:val="24"/>
                  <w:szCs w:val="24"/>
                </w:rPr>
                <w:t>http://www.un.org/sc/committees</w:t>
              </w:r>
            </w:hyperlink>
            <w:r w:rsidRPr="00854C09">
              <w:rPr>
                <w:rFonts w:ascii="Arial" w:hAnsi="Arial" w:cs="Arial"/>
                <w:sz w:val="24"/>
                <w:szCs w:val="24"/>
              </w:rPr>
              <w:t xml:space="preserve">. </w:t>
            </w:r>
          </w:p>
          <w:p w:rsidR="00854C09" w:rsidRDefault="00854C09" w:rsidP="00854C09">
            <w:pPr>
              <w:pStyle w:val="ListParagraph"/>
              <w:spacing w:after="0" w:line="240" w:lineRule="auto"/>
              <w:ind w:right="-90"/>
              <w:jc w:val="both"/>
              <w:rPr>
                <w:rFonts w:ascii="Arial" w:hAnsi="Arial" w:cs="Arial"/>
                <w:sz w:val="24"/>
                <w:szCs w:val="24"/>
              </w:rPr>
            </w:pPr>
          </w:p>
          <w:p w:rsid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 xml:space="preserve">Please note there </w:t>
            </w:r>
            <w:proofErr w:type="gramStart"/>
            <w:r w:rsidRPr="00854C09">
              <w:rPr>
                <w:rFonts w:ascii="Arial" w:hAnsi="Arial" w:cs="Arial"/>
                <w:sz w:val="24"/>
                <w:szCs w:val="24"/>
              </w:rPr>
              <w:t>are also import</w:t>
            </w:r>
            <w:proofErr w:type="gramEnd"/>
            <w:r w:rsidRPr="00854C09">
              <w:rPr>
                <w:rFonts w:ascii="Arial" w:hAnsi="Arial" w:cs="Arial"/>
                <w:sz w:val="24"/>
                <w:szCs w:val="24"/>
              </w:rPr>
              <w:t xml:space="preserve"> and export restrictions on Somalia. Further guidance on export and trade sanctions is available from the GOV.UK website:</w:t>
            </w:r>
          </w:p>
          <w:p w:rsidR="00854C09" w:rsidRDefault="00854C09" w:rsidP="00854C09">
            <w:pPr>
              <w:pStyle w:val="ListParagraph"/>
              <w:spacing w:after="0" w:line="240" w:lineRule="auto"/>
              <w:ind w:right="-90"/>
              <w:jc w:val="both"/>
              <w:rPr>
                <w:rFonts w:ascii="Arial" w:hAnsi="Arial" w:cs="Arial"/>
                <w:sz w:val="24"/>
                <w:szCs w:val="24"/>
              </w:rPr>
            </w:pPr>
            <w:hyperlink r:id="rId21" w:history="1">
              <w:r w:rsidRPr="00CB3295">
                <w:rPr>
                  <w:rStyle w:val="Hyperlink"/>
                  <w:rFonts w:ascii="Arial" w:hAnsi="Arial" w:cs="Arial"/>
                  <w:sz w:val="24"/>
                  <w:szCs w:val="24"/>
                </w:rPr>
                <w:t>https://www.gov.uk/sanctions-embargoes-and-restrictions</w:t>
              </w:r>
            </w:hyperlink>
            <w:r w:rsidR="008040B1" w:rsidRPr="00854C09">
              <w:rPr>
                <w:rFonts w:ascii="Arial" w:hAnsi="Arial" w:cs="Arial"/>
                <w:sz w:val="24"/>
                <w:szCs w:val="24"/>
              </w:rPr>
              <w:t xml:space="preserve">. </w:t>
            </w:r>
          </w:p>
          <w:p w:rsidR="00854C09" w:rsidRDefault="00854C09" w:rsidP="00854C09">
            <w:pPr>
              <w:pStyle w:val="ListParagraph"/>
              <w:spacing w:after="0" w:line="240" w:lineRule="auto"/>
              <w:ind w:right="-90"/>
              <w:jc w:val="both"/>
              <w:rPr>
                <w:rFonts w:ascii="Arial" w:hAnsi="Arial" w:cs="Arial"/>
                <w:sz w:val="24"/>
                <w:szCs w:val="24"/>
              </w:rPr>
            </w:pPr>
          </w:p>
          <w:p w:rsidR="00854C09" w:rsidRDefault="008040B1" w:rsidP="00854C09">
            <w:pPr>
              <w:pStyle w:val="ListParagraph"/>
              <w:numPr>
                <w:ilvl w:val="0"/>
                <w:numId w:val="43"/>
              </w:numPr>
              <w:spacing w:after="0" w:line="240" w:lineRule="auto"/>
              <w:ind w:right="-90"/>
              <w:jc w:val="both"/>
              <w:rPr>
                <w:rFonts w:ascii="Arial" w:hAnsi="Arial" w:cs="Arial"/>
                <w:sz w:val="24"/>
                <w:szCs w:val="24"/>
              </w:rPr>
            </w:pPr>
            <w:r w:rsidRPr="00854C09">
              <w:rPr>
                <w:rFonts w:ascii="Arial" w:hAnsi="Arial" w:cs="Arial"/>
                <w:sz w:val="24"/>
                <w:szCs w:val="24"/>
              </w:rPr>
              <w:t>Please see the FAQs for more information around financial sanctions:</w:t>
            </w:r>
          </w:p>
          <w:p w:rsidR="00854C09" w:rsidRDefault="008040B1" w:rsidP="00854C09">
            <w:pPr>
              <w:pStyle w:val="ListParagraph"/>
              <w:spacing w:after="0" w:line="240" w:lineRule="auto"/>
              <w:ind w:right="-90"/>
              <w:jc w:val="both"/>
              <w:rPr>
                <w:rFonts w:ascii="Arial" w:hAnsi="Arial" w:cs="Arial"/>
                <w:sz w:val="24"/>
                <w:szCs w:val="24"/>
              </w:rPr>
            </w:pPr>
            <w:r w:rsidRPr="00854C09">
              <w:rPr>
                <w:rFonts w:ascii="Arial" w:hAnsi="Arial" w:cs="Arial"/>
                <w:sz w:val="24"/>
                <w:szCs w:val="24"/>
              </w:rPr>
              <w:t xml:space="preserve"> </w:t>
            </w:r>
            <w:hyperlink r:id="rId22" w:history="1">
              <w:r w:rsidR="00854C09" w:rsidRPr="00CB3295">
                <w:rPr>
                  <w:rStyle w:val="Hyperlink"/>
                  <w:rFonts w:ascii="Arial" w:hAnsi="Arial" w:cs="Arial"/>
                  <w:sz w:val="24"/>
                  <w:szCs w:val="24"/>
                </w:rPr>
                <w:t>https://www.gov.uk/government/publications/financial-sanctions-faqs</w:t>
              </w:r>
            </w:hyperlink>
          </w:p>
          <w:p w:rsidR="008040B1" w:rsidRPr="00854C09" w:rsidRDefault="008040B1" w:rsidP="00854C09">
            <w:pPr>
              <w:pStyle w:val="ListParagraph"/>
              <w:spacing w:after="0" w:line="240" w:lineRule="auto"/>
              <w:ind w:right="-90"/>
              <w:jc w:val="both"/>
              <w:rPr>
                <w:rFonts w:ascii="Arial" w:hAnsi="Arial" w:cs="Arial"/>
                <w:sz w:val="24"/>
                <w:szCs w:val="24"/>
              </w:rPr>
            </w:pPr>
            <w:r w:rsidRPr="00854C09">
              <w:rPr>
                <w:rFonts w:ascii="Arial" w:hAnsi="Arial" w:cs="Arial"/>
                <w:sz w:val="24"/>
                <w:szCs w:val="24"/>
              </w:rPr>
              <w:t xml:space="preserve"> </w:t>
            </w:r>
          </w:p>
          <w:p w:rsidR="008040B1" w:rsidRPr="008040B1" w:rsidRDefault="008040B1" w:rsidP="008040B1">
            <w:pPr>
              <w:spacing w:after="0" w:line="240" w:lineRule="auto"/>
              <w:ind w:right="-90"/>
              <w:jc w:val="both"/>
              <w:rPr>
                <w:rFonts w:ascii="Arial" w:hAnsi="Arial" w:cs="Arial"/>
                <w:sz w:val="24"/>
                <w:szCs w:val="24"/>
              </w:rPr>
            </w:pPr>
          </w:p>
          <w:p w:rsidR="008040B1" w:rsidRPr="008040B1" w:rsidRDefault="008040B1" w:rsidP="008040B1">
            <w:pPr>
              <w:spacing w:after="0" w:line="240" w:lineRule="auto"/>
              <w:ind w:right="-90"/>
              <w:jc w:val="both"/>
              <w:rPr>
                <w:rFonts w:ascii="Arial" w:hAnsi="Arial" w:cs="Arial"/>
                <w:b/>
                <w:sz w:val="24"/>
                <w:szCs w:val="24"/>
              </w:rPr>
            </w:pPr>
            <w:r w:rsidRPr="008040B1">
              <w:rPr>
                <w:rFonts w:ascii="Arial" w:hAnsi="Arial" w:cs="Arial"/>
                <w:b/>
                <w:sz w:val="24"/>
                <w:szCs w:val="24"/>
              </w:rPr>
              <w:t>Enquiries/Contact Details</w:t>
            </w:r>
          </w:p>
          <w:p w:rsidR="008040B1" w:rsidRPr="008040B1" w:rsidRDefault="008040B1" w:rsidP="008040B1">
            <w:pPr>
              <w:spacing w:after="0" w:line="240" w:lineRule="auto"/>
              <w:ind w:right="-90"/>
              <w:jc w:val="both"/>
              <w:rPr>
                <w:rFonts w:ascii="Arial" w:hAnsi="Arial" w:cs="Arial"/>
                <w:sz w:val="24"/>
                <w:szCs w:val="24"/>
              </w:rPr>
            </w:pPr>
          </w:p>
          <w:p w:rsidR="008040B1" w:rsidRPr="008040B1" w:rsidRDefault="008040B1" w:rsidP="008040B1">
            <w:pPr>
              <w:pStyle w:val="ListParagraph"/>
              <w:numPr>
                <w:ilvl w:val="0"/>
                <w:numId w:val="40"/>
              </w:numPr>
              <w:spacing w:after="0" w:line="240" w:lineRule="auto"/>
              <w:ind w:right="-90"/>
              <w:jc w:val="both"/>
              <w:rPr>
                <w:rFonts w:ascii="Arial" w:hAnsi="Arial" w:cs="Arial"/>
                <w:sz w:val="24"/>
                <w:szCs w:val="24"/>
              </w:rPr>
            </w:pPr>
            <w:r w:rsidRPr="008040B1">
              <w:rPr>
                <w:rFonts w:ascii="Arial" w:hAnsi="Arial" w:cs="Arial"/>
                <w:sz w:val="24"/>
                <w:szCs w:val="24"/>
              </w:rPr>
              <w:t>Non-media enquiries should be addressed to:</w:t>
            </w:r>
          </w:p>
          <w:p w:rsidR="008040B1" w:rsidRPr="00D915F6" w:rsidRDefault="008040B1" w:rsidP="008040B1">
            <w:pPr>
              <w:spacing w:after="0" w:line="240" w:lineRule="auto"/>
              <w:ind w:right="-90"/>
              <w:jc w:val="both"/>
              <w:rPr>
                <w:rFonts w:ascii="Arial" w:hAnsi="Arial" w:cs="Arial"/>
                <w:sz w:val="24"/>
                <w:szCs w:val="24"/>
              </w:rPr>
            </w:pPr>
          </w:p>
          <w:p w:rsidR="008040B1" w:rsidRPr="00D915F6" w:rsidRDefault="008040B1" w:rsidP="008040B1">
            <w:pPr>
              <w:spacing w:after="0" w:line="240" w:lineRule="auto"/>
              <w:ind w:left="702" w:right="-90"/>
              <w:jc w:val="both"/>
              <w:rPr>
                <w:rFonts w:ascii="Arial" w:hAnsi="Arial" w:cs="Arial"/>
                <w:sz w:val="24"/>
                <w:szCs w:val="24"/>
              </w:rPr>
            </w:pPr>
            <w:r w:rsidRPr="00D915F6">
              <w:rPr>
                <w:rFonts w:ascii="Arial" w:hAnsi="Arial" w:cs="Arial"/>
                <w:sz w:val="24"/>
                <w:szCs w:val="24"/>
              </w:rPr>
              <w:t>The Commissioner</w:t>
            </w:r>
          </w:p>
          <w:p w:rsidR="008040B1" w:rsidRPr="00D915F6" w:rsidRDefault="008040B1" w:rsidP="008040B1">
            <w:pPr>
              <w:spacing w:after="0" w:line="240" w:lineRule="auto"/>
              <w:ind w:left="702" w:right="-90"/>
              <w:jc w:val="both"/>
              <w:rPr>
                <w:rFonts w:ascii="Arial" w:hAnsi="Arial" w:cs="Arial"/>
                <w:sz w:val="24"/>
                <w:szCs w:val="24"/>
              </w:rPr>
            </w:pPr>
            <w:r w:rsidRPr="00D915F6">
              <w:rPr>
                <w:rFonts w:ascii="Arial" w:hAnsi="Arial" w:cs="Arial"/>
                <w:sz w:val="24"/>
                <w:szCs w:val="24"/>
              </w:rPr>
              <w:t>Financial Services Commission</w:t>
            </w:r>
          </w:p>
          <w:p w:rsidR="008040B1" w:rsidRPr="00D915F6" w:rsidRDefault="008040B1" w:rsidP="008040B1">
            <w:pPr>
              <w:spacing w:after="0" w:line="240" w:lineRule="auto"/>
              <w:ind w:left="702" w:right="-90"/>
              <w:jc w:val="both"/>
              <w:rPr>
                <w:rFonts w:ascii="Arial" w:hAnsi="Arial" w:cs="Arial"/>
                <w:sz w:val="24"/>
                <w:szCs w:val="24"/>
              </w:rPr>
            </w:pPr>
            <w:r w:rsidRPr="00D915F6">
              <w:rPr>
                <w:rFonts w:ascii="Arial" w:hAnsi="Arial" w:cs="Arial"/>
                <w:sz w:val="24"/>
                <w:szCs w:val="24"/>
              </w:rPr>
              <w:t>Phoenix House</w:t>
            </w:r>
          </w:p>
          <w:p w:rsidR="008040B1" w:rsidRPr="00D915F6" w:rsidRDefault="008040B1" w:rsidP="008040B1">
            <w:pPr>
              <w:spacing w:after="0" w:line="240" w:lineRule="auto"/>
              <w:ind w:left="702" w:right="-90"/>
              <w:jc w:val="both"/>
              <w:rPr>
                <w:rFonts w:ascii="Arial" w:hAnsi="Arial" w:cs="Arial"/>
                <w:sz w:val="24"/>
                <w:szCs w:val="24"/>
              </w:rPr>
            </w:pPr>
            <w:proofErr w:type="spellStart"/>
            <w:r w:rsidRPr="00D915F6">
              <w:rPr>
                <w:rFonts w:ascii="Arial" w:hAnsi="Arial" w:cs="Arial"/>
                <w:sz w:val="24"/>
                <w:szCs w:val="24"/>
              </w:rPr>
              <w:t>Brades</w:t>
            </w:r>
            <w:proofErr w:type="spellEnd"/>
            <w:r w:rsidRPr="00D915F6">
              <w:rPr>
                <w:rFonts w:ascii="Arial" w:hAnsi="Arial" w:cs="Arial"/>
                <w:sz w:val="24"/>
                <w:szCs w:val="24"/>
              </w:rPr>
              <w:t>, MSR1110</w:t>
            </w:r>
          </w:p>
          <w:p w:rsidR="008040B1" w:rsidRPr="00D915F6" w:rsidRDefault="008040B1" w:rsidP="008040B1">
            <w:pPr>
              <w:spacing w:after="0" w:line="240" w:lineRule="auto"/>
              <w:ind w:left="702" w:right="-90"/>
              <w:jc w:val="both"/>
              <w:rPr>
                <w:rFonts w:ascii="Arial" w:hAnsi="Arial" w:cs="Arial"/>
                <w:sz w:val="24"/>
                <w:szCs w:val="24"/>
              </w:rPr>
            </w:pPr>
            <w:r w:rsidRPr="00D915F6">
              <w:rPr>
                <w:rFonts w:ascii="Arial" w:hAnsi="Arial" w:cs="Arial"/>
                <w:sz w:val="24"/>
                <w:szCs w:val="24"/>
              </w:rPr>
              <w:t>Montserrat</w:t>
            </w:r>
          </w:p>
          <w:p w:rsidR="008040B1" w:rsidRPr="00D915F6" w:rsidRDefault="008040B1" w:rsidP="008040B1">
            <w:pPr>
              <w:spacing w:after="0" w:line="240" w:lineRule="auto"/>
              <w:ind w:left="702" w:right="-90"/>
              <w:jc w:val="both"/>
              <w:rPr>
                <w:rFonts w:ascii="Arial" w:hAnsi="Arial" w:cs="Arial"/>
                <w:sz w:val="24"/>
                <w:szCs w:val="24"/>
              </w:rPr>
            </w:pPr>
            <w:r w:rsidRPr="00D915F6">
              <w:rPr>
                <w:rFonts w:ascii="Arial" w:hAnsi="Arial" w:cs="Arial"/>
                <w:sz w:val="24"/>
                <w:szCs w:val="24"/>
              </w:rPr>
              <w:t xml:space="preserve">Email: </w:t>
            </w:r>
            <w:hyperlink r:id="rId23" w:history="1">
              <w:r w:rsidRPr="00D915F6">
                <w:rPr>
                  <w:rStyle w:val="Hyperlink"/>
                  <w:rFonts w:ascii="Arial" w:hAnsi="Arial" w:cs="Arial"/>
                  <w:sz w:val="24"/>
                  <w:szCs w:val="24"/>
                </w:rPr>
                <w:t>fscmrat@candw.ms</w:t>
              </w:r>
            </w:hyperlink>
          </w:p>
          <w:p w:rsidR="008040B1" w:rsidRPr="00D915F6" w:rsidRDefault="008040B1" w:rsidP="008040B1">
            <w:pPr>
              <w:spacing w:after="0" w:line="240" w:lineRule="auto"/>
              <w:ind w:right="-90"/>
              <w:jc w:val="both"/>
              <w:rPr>
                <w:rFonts w:ascii="Arial" w:hAnsi="Arial" w:cs="Arial"/>
                <w:sz w:val="24"/>
                <w:szCs w:val="24"/>
              </w:rPr>
            </w:pPr>
          </w:p>
          <w:p w:rsidR="008040B1" w:rsidRPr="00D915F6" w:rsidRDefault="008040B1" w:rsidP="008040B1">
            <w:pPr>
              <w:spacing w:after="0" w:line="240" w:lineRule="auto"/>
              <w:ind w:right="-90"/>
              <w:jc w:val="both"/>
              <w:rPr>
                <w:rFonts w:ascii="Arial" w:hAnsi="Arial" w:cs="Arial"/>
                <w:sz w:val="24"/>
                <w:szCs w:val="24"/>
              </w:rPr>
            </w:pPr>
          </w:p>
          <w:p w:rsidR="008040B1" w:rsidRPr="00D915F6" w:rsidRDefault="008040B1" w:rsidP="008040B1">
            <w:pPr>
              <w:spacing w:after="0" w:line="240" w:lineRule="auto"/>
              <w:ind w:right="-90"/>
              <w:jc w:val="both"/>
              <w:rPr>
                <w:rFonts w:ascii="Arial" w:hAnsi="Arial" w:cs="Arial"/>
                <w:sz w:val="24"/>
                <w:szCs w:val="24"/>
              </w:rPr>
            </w:pPr>
          </w:p>
          <w:p w:rsidR="008040B1" w:rsidRPr="00D915F6" w:rsidRDefault="008040B1" w:rsidP="008040B1">
            <w:pPr>
              <w:spacing w:after="0" w:line="240" w:lineRule="auto"/>
              <w:ind w:right="-90"/>
              <w:jc w:val="both"/>
              <w:rPr>
                <w:rFonts w:ascii="Arial" w:hAnsi="Arial" w:cs="Arial"/>
                <w:sz w:val="24"/>
                <w:szCs w:val="24"/>
              </w:rPr>
            </w:pPr>
          </w:p>
          <w:p w:rsidR="008040B1" w:rsidRPr="00D915F6" w:rsidRDefault="008040B1" w:rsidP="008040B1">
            <w:pPr>
              <w:spacing w:after="0" w:line="240" w:lineRule="auto"/>
              <w:ind w:right="-90"/>
              <w:jc w:val="both"/>
              <w:rPr>
                <w:rFonts w:ascii="Arial" w:hAnsi="Arial" w:cs="Arial"/>
                <w:b/>
                <w:sz w:val="24"/>
                <w:szCs w:val="24"/>
              </w:rPr>
            </w:pPr>
            <w:r w:rsidRPr="00D915F6">
              <w:rPr>
                <w:rFonts w:ascii="Arial" w:hAnsi="Arial" w:cs="Arial"/>
                <w:b/>
                <w:sz w:val="24"/>
                <w:szCs w:val="24"/>
              </w:rPr>
              <w:t>Financial Services Commission</w:t>
            </w:r>
          </w:p>
          <w:p w:rsidR="008040B1" w:rsidRPr="00D915F6" w:rsidRDefault="008040B1" w:rsidP="008040B1">
            <w:pPr>
              <w:spacing w:after="0" w:line="240" w:lineRule="auto"/>
              <w:ind w:right="-90"/>
              <w:jc w:val="both"/>
              <w:rPr>
                <w:rFonts w:ascii="Arial" w:hAnsi="Arial" w:cs="Arial"/>
                <w:sz w:val="24"/>
                <w:szCs w:val="24"/>
              </w:rPr>
            </w:pPr>
            <w:r w:rsidRPr="00D915F6">
              <w:rPr>
                <w:rFonts w:ascii="Arial" w:hAnsi="Arial" w:cs="Arial"/>
                <w:b/>
                <w:sz w:val="24"/>
                <w:szCs w:val="24"/>
              </w:rPr>
              <w:t>03/03/2015</w:t>
            </w:r>
          </w:p>
          <w:p w:rsidR="008040B1" w:rsidRDefault="008040B1" w:rsidP="008040B1">
            <w:pPr>
              <w:ind w:firstLine="720"/>
            </w:pPr>
          </w:p>
          <w:p w:rsidR="00854C09" w:rsidRDefault="00854C09" w:rsidP="008040B1">
            <w:pPr>
              <w:ind w:firstLine="720"/>
            </w:pPr>
          </w:p>
          <w:p w:rsidR="00854C09" w:rsidRDefault="00854C09" w:rsidP="008040B1">
            <w:pPr>
              <w:ind w:firstLine="720"/>
            </w:pPr>
          </w:p>
          <w:p w:rsidR="00854C09" w:rsidRDefault="00854C09" w:rsidP="008040B1">
            <w:pPr>
              <w:ind w:firstLine="720"/>
            </w:pPr>
          </w:p>
          <w:p w:rsidR="00854C09" w:rsidRDefault="00854C09" w:rsidP="008040B1">
            <w:pPr>
              <w:ind w:firstLine="720"/>
            </w:pPr>
          </w:p>
          <w:p w:rsidR="00854C09" w:rsidRDefault="00854C09" w:rsidP="008040B1">
            <w:pPr>
              <w:ind w:firstLine="720"/>
            </w:pPr>
          </w:p>
          <w:p w:rsidR="00854C09" w:rsidRDefault="00854C09" w:rsidP="008040B1">
            <w:pPr>
              <w:ind w:firstLine="720"/>
            </w:pPr>
          </w:p>
          <w:p w:rsidR="00854C09" w:rsidRDefault="00854C09" w:rsidP="008040B1">
            <w:pPr>
              <w:ind w:firstLine="720"/>
            </w:pPr>
          </w:p>
          <w:p w:rsidR="00854C09" w:rsidRDefault="00854C09" w:rsidP="008040B1">
            <w:pPr>
              <w:ind w:firstLine="720"/>
            </w:pPr>
          </w:p>
          <w:p w:rsidR="00854C09" w:rsidRDefault="00854C09" w:rsidP="008040B1">
            <w:pPr>
              <w:ind w:firstLine="720"/>
            </w:pPr>
          </w:p>
          <w:p w:rsidR="00854C09" w:rsidRDefault="00854C09" w:rsidP="008040B1">
            <w:pPr>
              <w:ind w:firstLine="720"/>
            </w:pPr>
          </w:p>
          <w:p w:rsidR="00854C09" w:rsidRPr="008040B1" w:rsidRDefault="00854C09" w:rsidP="00854C09"/>
        </w:tc>
      </w:tr>
    </w:tbl>
    <w:p w:rsidR="00854C09" w:rsidRPr="00854C09" w:rsidRDefault="008040B1" w:rsidP="00854C09">
      <w:pPr>
        <w:spacing w:after="0" w:line="240" w:lineRule="auto"/>
        <w:jc w:val="center"/>
        <w:rPr>
          <w:rFonts w:ascii="Arial" w:hAnsi="Arial" w:cs="Arial"/>
          <w:b/>
          <w:sz w:val="24"/>
          <w:szCs w:val="24"/>
          <w:u w:val="single"/>
        </w:rPr>
      </w:pPr>
      <w:r w:rsidRPr="00854C09">
        <w:rPr>
          <w:rFonts w:ascii="Arial" w:hAnsi="Arial" w:cs="Arial"/>
          <w:b/>
          <w:sz w:val="24"/>
          <w:szCs w:val="24"/>
          <w:u w:val="single"/>
        </w:rPr>
        <w:lastRenderedPageBreak/>
        <w:t>ANNEX TO NOTICE</w:t>
      </w:r>
    </w:p>
    <w:p w:rsidR="00854C09" w:rsidRPr="00854C09" w:rsidRDefault="00854C09" w:rsidP="00854C09">
      <w:pPr>
        <w:spacing w:after="0" w:line="240" w:lineRule="auto"/>
        <w:jc w:val="center"/>
        <w:rPr>
          <w:rFonts w:ascii="Arial" w:hAnsi="Arial" w:cs="Arial"/>
          <w:b/>
          <w:sz w:val="24"/>
          <w:szCs w:val="24"/>
        </w:rPr>
      </w:pPr>
    </w:p>
    <w:p w:rsidR="00854C09" w:rsidRPr="00854C09" w:rsidRDefault="00854C09" w:rsidP="00854C09">
      <w:pPr>
        <w:spacing w:after="0" w:line="240" w:lineRule="auto"/>
        <w:jc w:val="center"/>
        <w:rPr>
          <w:rFonts w:ascii="Arial" w:hAnsi="Arial" w:cs="Arial"/>
          <w:b/>
          <w:sz w:val="24"/>
          <w:szCs w:val="24"/>
        </w:rPr>
      </w:pPr>
    </w:p>
    <w:p w:rsidR="00854C09" w:rsidRPr="00854C09" w:rsidRDefault="008040B1" w:rsidP="00854C09">
      <w:pPr>
        <w:spacing w:after="0" w:line="240" w:lineRule="auto"/>
        <w:jc w:val="center"/>
        <w:rPr>
          <w:rFonts w:ascii="Arial" w:hAnsi="Arial" w:cs="Arial"/>
          <w:b/>
          <w:sz w:val="24"/>
          <w:szCs w:val="24"/>
        </w:rPr>
      </w:pPr>
      <w:r w:rsidRPr="00854C09">
        <w:rPr>
          <w:rFonts w:ascii="Arial" w:hAnsi="Arial" w:cs="Arial"/>
          <w:b/>
          <w:sz w:val="24"/>
          <w:szCs w:val="24"/>
        </w:rPr>
        <w:t>FINANCIAL SANCTIONS: SOMALIA</w:t>
      </w:r>
    </w:p>
    <w:p w:rsidR="00854C09" w:rsidRPr="00854C09" w:rsidRDefault="00854C09" w:rsidP="00854C09">
      <w:pPr>
        <w:spacing w:after="0" w:line="240" w:lineRule="auto"/>
        <w:jc w:val="center"/>
        <w:rPr>
          <w:rFonts w:ascii="Arial" w:hAnsi="Arial" w:cs="Arial"/>
          <w:b/>
          <w:sz w:val="24"/>
          <w:szCs w:val="24"/>
        </w:rPr>
      </w:pPr>
    </w:p>
    <w:p w:rsidR="00854C09" w:rsidRPr="00854C09" w:rsidRDefault="008040B1" w:rsidP="00854C09">
      <w:pPr>
        <w:spacing w:after="0" w:line="240" w:lineRule="auto"/>
        <w:jc w:val="center"/>
        <w:rPr>
          <w:rFonts w:ascii="Arial" w:hAnsi="Arial" w:cs="Arial"/>
          <w:b/>
          <w:sz w:val="24"/>
          <w:szCs w:val="24"/>
        </w:rPr>
      </w:pPr>
      <w:r w:rsidRPr="00854C09">
        <w:rPr>
          <w:rFonts w:ascii="Arial" w:hAnsi="Arial" w:cs="Arial"/>
          <w:b/>
          <w:sz w:val="24"/>
          <w:szCs w:val="24"/>
        </w:rPr>
        <w:t>COUNCIL IMPLEMENTING REGULATION (EU) No 2015/325</w:t>
      </w:r>
    </w:p>
    <w:p w:rsidR="00854C09" w:rsidRPr="00854C09" w:rsidRDefault="00854C09" w:rsidP="00854C09">
      <w:pPr>
        <w:spacing w:after="0" w:line="240" w:lineRule="auto"/>
        <w:jc w:val="center"/>
        <w:rPr>
          <w:rFonts w:ascii="Arial" w:hAnsi="Arial" w:cs="Arial"/>
          <w:b/>
          <w:sz w:val="24"/>
          <w:szCs w:val="24"/>
        </w:rPr>
      </w:pPr>
    </w:p>
    <w:p w:rsidR="00854C09" w:rsidRPr="00854C09" w:rsidRDefault="008040B1" w:rsidP="00854C09">
      <w:pPr>
        <w:spacing w:after="0" w:line="240" w:lineRule="auto"/>
        <w:jc w:val="center"/>
        <w:rPr>
          <w:rFonts w:ascii="Arial" w:hAnsi="Arial" w:cs="Arial"/>
          <w:b/>
          <w:sz w:val="24"/>
          <w:szCs w:val="24"/>
        </w:rPr>
      </w:pPr>
      <w:r w:rsidRPr="00854C09">
        <w:rPr>
          <w:rFonts w:ascii="Arial" w:hAnsi="Arial" w:cs="Arial"/>
          <w:b/>
          <w:sz w:val="24"/>
          <w:szCs w:val="24"/>
        </w:rPr>
        <w:t>AMENDING ANNEX I TO COUNCIL REGULATION (EU) No 356/2010</w:t>
      </w:r>
    </w:p>
    <w:p w:rsidR="00854C09" w:rsidRPr="00854C09" w:rsidRDefault="00854C09" w:rsidP="00854C09">
      <w:pPr>
        <w:spacing w:after="0" w:line="240" w:lineRule="auto"/>
        <w:jc w:val="center"/>
        <w:rPr>
          <w:rFonts w:ascii="Arial" w:hAnsi="Arial" w:cs="Arial"/>
          <w:b/>
          <w:sz w:val="24"/>
          <w:szCs w:val="24"/>
        </w:rPr>
      </w:pPr>
    </w:p>
    <w:p w:rsidR="00854C09" w:rsidRPr="00854C09" w:rsidRDefault="00854C09" w:rsidP="00854C09">
      <w:pPr>
        <w:spacing w:after="0" w:line="240" w:lineRule="auto"/>
        <w:jc w:val="center"/>
        <w:rPr>
          <w:rFonts w:ascii="Arial" w:hAnsi="Arial" w:cs="Arial"/>
          <w:b/>
          <w:sz w:val="24"/>
          <w:szCs w:val="24"/>
        </w:rPr>
      </w:pPr>
    </w:p>
    <w:p w:rsidR="00854C09" w:rsidRPr="00854C09" w:rsidRDefault="008040B1" w:rsidP="00854C09">
      <w:pPr>
        <w:spacing w:after="0" w:line="240" w:lineRule="auto"/>
        <w:rPr>
          <w:rFonts w:ascii="Arial" w:hAnsi="Arial" w:cs="Arial"/>
          <w:b/>
          <w:sz w:val="24"/>
          <w:szCs w:val="24"/>
        </w:rPr>
      </w:pPr>
      <w:r w:rsidRPr="00854C09">
        <w:rPr>
          <w:rFonts w:ascii="Arial" w:hAnsi="Arial" w:cs="Arial"/>
          <w:b/>
          <w:sz w:val="24"/>
          <w:szCs w:val="24"/>
        </w:rPr>
        <w:t>DELISTING</w:t>
      </w:r>
    </w:p>
    <w:p w:rsidR="00854C09" w:rsidRPr="00854C09" w:rsidRDefault="00854C09" w:rsidP="00854C09">
      <w:pPr>
        <w:spacing w:after="0" w:line="240" w:lineRule="auto"/>
        <w:jc w:val="center"/>
        <w:rPr>
          <w:rFonts w:ascii="Arial" w:hAnsi="Arial" w:cs="Arial"/>
          <w:b/>
          <w:sz w:val="24"/>
          <w:szCs w:val="24"/>
        </w:rPr>
      </w:pPr>
    </w:p>
    <w:p w:rsidR="00854C09" w:rsidRPr="00854C09" w:rsidRDefault="008040B1" w:rsidP="00854C09">
      <w:pPr>
        <w:spacing w:after="0" w:line="240" w:lineRule="auto"/>
        <w:rPr>
          <w:rFonts w:ascii="Arial" w:hAnsi="Arial" w:cs="Arial"/>
          <w:b/>
          <w:sz w:val="24"/>
          <w:szCs w:val="24"/>
          <w:u w:val="single"/>
        </w:rPr>
      </w:pPr>
      <w:r w:rsidRPr="00854C09">
        <w:rPr>
          <w:rFonts w:ascii="Arial" w:hAnsi="Arial" w:cs="Arial"/>
          <w:b/>
          <w:sz w:val="24"/>
          <w:szCs w:val="24"/>
          <w:u w:val="single"/>
        </w:rPr>
        <w:t>Individual</w:t>
      </w:r>
    </w:p>
    <w:p w:rsidR="00854C09" w:rsidRDefault="00854C09" w:rsidP="00F84536">
      <w:pPr>
        <w:spacing w:after="0" w:line="240" w:lineRule="auto"/>
        <w:jc w:val="both"/>
        <w:rPr>
          <w:rFonts w:ascii="Arial" w:hAnsi="Arial" w:cs="Arial"/>
          <w:sz w:val="24"/>
          <w:szCs w:val="24"/>
        </w:rPr>
      </w:pPr>
    </w:p>
    <w:p w:rsidR="00854C09" w:rsidRPr="00854C09" w:rsidRDefault="008040B1" w:rsidP="00854C09">
      <w:pPr>
        <w:pStyle w:val="ListParagraph"/>
        <w:numPr>
          <w:ilvl w:val="0"/>
          <w:numId w:val="44"/>
        </w:numPr>
        <w:spacing w:after="0" w:line="240" w:lineRule="auto"/>
        <w:jc w:val="both"/>
        <w:rPr>
          <w:rFonts w:ascii="Arial" w:hAnsi="Arial" w:cs="Arial"/>
          <w:sz w:val="24"/>
          <w:szCs w:val="24"/>
        </w:rPr>
      </w:pPr>
      <w:r w:rsidRPr="00854C09">
        <w:rPr>
          <w:rFonts w:ascii="Arial" w:hAnsi="Arial" w:cs="Arial"/>
          <w:sz w:val="24"/>
          <w:szCs w:val="24"/>
        </w:rPr>
        <w:t>SA'ID, Mohamed</w:t>
      </w:r>
    </w:p>
    <w:p w:rsidR="00854C09" w:rsidRDefault="008040B1" w:rsidP="00854C09">
      <w:pPr>
        <w:pStyle w:val="ListParagraph"/>
        <w:spacing w:after="0" w:line="240" w:lineRule="auto"/>
        <w:ind w:left="420"/>
        <w:jc w:val="both"/>
        <w:rPr>
          <w:rFonts w:ascii="Arial" w:hAnsi="Arial" w:cs="Arial"/>
          <w:sz w:val="24"/>
          <w:szCs w:val="24"/>
        </w:rPr>
      </w:pPr>
      <w:r w:rsidRPr="00854C09">
        <w:rPr>
          <w:rFonts w:ascii="Arial" w:hAnsi="Arial" w:cs="Arial"/>
          <w:sz w:val="24"/>
          <w:szCs w:val="24"/>
        </w:rPr>
        <w:t xml:space="preserve">DOB: --/--/1966. </w:t>
      </w:r>
    </w:p>
    <w:p w:rsidR="00854C09" w:rsidRDefault="008040B1" w:rsidP="00854C09">
      <w:pPr>
        <w:pStyle w:val="ListParagraph"/>
        <w:spacing w:after="0" w:line="240" w:lineRule="auto"/>
        <w:ind w:left="420"/>
        <w:jc w:val="both"/>
        <w:rPr>
          <w:rFonts w:ascii="Arial" w:hAnsi="Arial" w:cs="Arial"/>
          <w:sz w:val="24"/>
          <w:szCs w:val="24"/>
        </w:rPr>
      </w:pPr>
      <w:r w:rsidRPr="00854C09">
        <w:rPr>
          <w:rFonts w:ascii="Arial" w:hAnsi="Arial" w:cs="Arial"/>
          <w:sz w:val="24"/>
          <w:szCs w:val="24"/>
        </w:rPr>
        <w:t xml:space="preserve">POB: </w:t>
      </w:r>
      <w:proofErr w:type="spellStart"/>
      <w:r w:rsidRPr="00854C09">
        <w:rPr>
          <w:rFonts w:ascii="Arial" w:hAnsi="Arial" w:cs="Arial"/>
          <w:sz w:val="24"/>
          <w:szCs w:val="24"/>
        </w:rPr>
        <w:t>Galgala</w:t>
      </w:r>
      <w:proofErr w:type="spellEnd"/>
      <w:r w:rsidRPr="00854C09">
        <w:rPr>
          <w:rFonts w:ascii="Arial" w:hAnsi="Arial" w:cs="Arial"/>
          <w:sz w:val="24"/>
          <w:szCs w:val="24"/>
        </w:rPr>
        <w:t xml:space="preserve">, Somalia </w:t>
      </w:r>
    </w:p>
    <w:p w:rsidR="00854C09" w:rsidRDefault="008040B1" w:rsidP="00854C09">
      <w:pPr>
        <w:pStyle w:val="ListParagraph"/>
        <w:spacing w:after="0" w:line="240" w:lineRule="auto"/>
        <w:ind w:left="420"/>
        <w:jc w:val="both"/>
        <w:rPr>
          <w:rFonts w:ascii="Arial" w:hAnsi="Arial" w:cs="Arial"/>
          <w:sz w:val="24"/>
          <w:szCs w:val="24"/>
        </w:rPr>
      </w:pPr>
      <w:proofErr w:type="spellStart"/>
      <w:r w:rsidRPr="00854C09">
        <w:rPr>
          <w:rFonts w:ascii="Arial" w:hAnsi="Arial" w:cs="Arial"/>
          <w:sz w:val="24"/>
          <w:szCs w:val="24"/>
        </w:rPr>
        <w:t>a.k.a</w:t>
      </w:r>
      <w:proofErr w:type="spellEnd"/>
      <w:r w:rsidRPr="00854C09">
        <w:rPr>
          <w:rFonts w:ascii="Arial" w:hAnsi="Arial" w:cs="Arial"/>
          <w:sz w:val="24"/>
          <w:szCs w:val="24"/>
        </w:rPr>
        <w:t xml:space="preserve">: (1) ATOM, Mohamed, </w:t>
      </w:r>
      <w:proofErr w:type="spellStart"/>
      <w:r w:rsidRPr="00854C09">
        <w:rPr>
          <w:rFonts w:ascii="Arial" w:hAnsi="Arial" w:cs="Arial"/>
          <w:sz w:val="24"/>
          <w:szCs w:val="24"/>
        </w:rPr>
        <w:t>Sa'id</w:t>
      </w:r>
      <w:proofErr w:type="spellEnd"/>
      <w:r w:rsidRPr="00854C09">
        <w:rPr>
          <w:rFonts w:ascii="Arial" w:hAnsi="Arial" w:cs="Arial"/>
          <w:sz w:val="24"/>
          <w:szCs w:val="24"/>
        </w:rPr>
        <w:t xml:space="preserve"> </w:t>
      </w:r>
    </w:p>
    <w:p w:rsidR="00854C09" w:rsidRDefault="00854C09" w:rsidP="00854C09">
      <w:pPr>
        <w:pStyle w:val="ListParagraph"/>
        <w:spacing w:after="0" w:line="240" w:lineRule="auto"/>
        <w:ind w:left="420"/>
        <w:jc w:val="both"/>
        <w:rPr>
          <w:rFonts w:ascii="Arial" w:hAnsi="Arial" w:cs="Arial"/>
          <w:sz w:val="24"/>
          <w:szCs w:val="24"/>
        </w:rPr>
      </w:pPr>
      <w:r>
        <w:rPr>
          <w:rFonts w:ascii="Arial" w:hAnsi="Arial" w:cs="Arial"/>
          <w:sz w:val="24"/>
          <w:szCs w:val="24"/>
        </w:rPr>
        <w:t xml:space="preserve">         </w:t>
      </w:r>
      <w:r w:rsidR="008040B1" w:rsidRPr="00854C09">
        <w:rPr>
          <w:rFonts w:ascii="Arial" w:hAnsi="Arial" w:cs="Arial"/>
          <w:sz w:val="24"/>
          <w:szCs w:val="24"/>
        </w:rPr>
        <w:t xml:space="preserve">(2) ATOM, Mohamed, </w:t>
      </w:r>
      <w:proofErr w:type="spellStart"/>
      <w:r w:rsidR="008040B1" w:rsidRPr="00854C09">
        <w:rPr>
          <w:rFonts w:ascii="Arial" w:hAnsi="Arial" w:cs="Arial"/>
          <w:sz w:val="24"/>
          <w:szCs w:val="24"/>
        </w:rPr>
        <w:t>Siad</w:t>
      </w:r>
      <w:proofErr w:type="spellEnd"/>
      <w:r w:rsidR="008040B1" w:rsidRPr="00854C09">
        <w:rPr>
          <w:rFonts w:ascii="Arial" w:hAnsi="Arial" w:cs="Arial"/>
          <w:sz w:val="24"/>
          <w:szCs w:val="24"/>
        </w:rPr>
        <w:t xml:space="preserve"> </w:t>
      </w:r>
    </w:p>
    <w:p w:rsidR="00854C09" w:rsidRDefault="008040B1" w:rsidP="00854C09">
      <w:pPr>
        <w:pStyle w:val="ListParagraph"/>
        <w:spacing w:after="0" w:line="240" w:lineRule="auto"/>
        <w:ind w:left="420"/>
        <w:jc w:val="both"/>
        <w:rPr>
          <w:rFonts w:ascii="Arial" w:hAnsi="Arial" w:cs="Arial"/>
          <w:sz w:val="24"/>
          <w:szCs w:val="24"/>
        </w:rPr>
      </w:pPr>
      <w:r w:rsidRPr="00854C09">
        <w:rPr>
          <w:rFonts w:ascii="Arial" w:hAnsi="Arial" w:cs="Arial"/>
          <w:sz w:val="24"/>
          <w:szCs w:val="24"/>
        </w:rPr>
        <w:t xml:space="preserve">Address: (1) </w:t>
      </w:r>
      <w:proofErr w:type="spellStart"/>
      <w:r w:rsidRPr="00854C09">
        <w:rPr>
          <w:rFonts w:ascii="Arial" w:hAnsi="Arial" w:cs="Arial"/>
          <w:sz w:val="24"/>
          <w:szCs w:val="24"/>
        </w:rPr>
        <w:t>Galgala</w:t>
      </w:r>
      <w:proofErr w:type="spellEnd"/>
      <w:r w:rsidRPr="00854C09">
        <w:rPr>
          <w:rFonts w:ascii="Arial" w:hAnsi="Arial" w:cs="Arial"/>
          <w:sz w:val="24"/>
          <w:szCs w:val="24"/>
        </w:rPr>
        <w:t xml:space="preserve">, Somalia. </w:t>
      </w:r>
    </w:p>
    <w:p w:rsidR="00854C09" w:rsidRDefault="00854C09" w:rsidP="00854C09">
      <w:pPr>
        <w:pStyle w:val="ListParagraph"/>
        <w:spacing w:after="0" w:line="240" w:lineRule="auto"/>
        <w:ind w:left="420"/>
        <w:jc w:val="both"/>
        <w:rPr>
          <w:rFonts w:ascii="Arial" w:hAnsi="Arial" w:cs="Arial"/>
          <w:sz w:val="24"/>
          <w:szCs w:val="24"/>
        </w:rPr>
      </w:pPr>
      <w:r>
        <w:rPr>
          <w:rFonts w:ascii="Arial" w:hAnsi="Arial" w:cs="Arial"/>
          <w:sz w:val="24"/>
          <w:szCs w:val="24"/>
        </w:rPr>
        <w:t xml:space="preserve">               </w:t>
      </w:r>
      <w:r w:rsidR="008040B1" w:rsidRPr="00854C09">
        <w:rPr>
          <w:rFonts w:ascii="Arial" w:hAnsi="Arial" w:cs="Arial"/>
          <w:sz w:val="24"/>
          <w:szCs w:val="24"/>
        </w:rPr>
        <w:t xml:space="preserve">(2) </w:t>
      </w:r>
      <w:proofErr w:type="spellStart"/>
      <w:r w:rsidR="008040B1" w:rsidRPr="00854C09">
        <w:rPr>
          <w:rFonts w:ascii="Arial" w:hAnsi="Arial" w:cs="Arial"/>
          <w:sz w:val="24"/>
          <w:szCs w:val="24"/>
        </w:rPr>
        <w:t>Badhan</w:t>
      </w:r>
      <w:proofErr w:type="spellEnd"/>
      <w:r w:rsidR="008040B1" w:rsidRPr="00854C09">
        <w:rPr>
          <w:rFonts w:ascii="Arial" w:hAnsi="Arial" w:cs="Arial"/>
          <w:sz w:val="24"/>
          <w:szCs w:val="24"/>
        </w:rPr>
        <w:t xml:space="preserve">, Somalia. </w:t>
      </w:r>
    </w:p>
    <w:p w:rsidR="00854C09" w:rsidRDefault="008040B1" w:rsidP="00854C09">
      <w:pPr>
        <w:pStyle w:val="ListParagraph"/>
        <w:spacing w:after="0" w:line="240" w:lineRule="auto"/>
        <w:ind w:left="420"/>
        <w:jc w:val="both"/>
        <w:rPr>
          <w:rFonts w:ascii="Arial" w:hAnsi="Arial" w:cs="Arial"/>
          <w:sz w:val="24"/>
          <w:szCs w:val="24"/>
        </w:rPr>
      </w:pPr>
      <w:r w:rsidRPr="00854C09">
        <w:rPr>
          <w:rFonts w:ascii="Arial" w:hAnsi="Arial" w:cs="Arial"/>
          <w:sz w:val="24"/>
          <w:szCs w:val="24"/>
        </w:rPr>
        <w:t xml:space="preserve">Other Information: Also referred to as Atom. </w:t>
      </w:r>
    </w:p>
    <w:p w:rsidR="00854C09" w:rsidRDefault="008040B1" w:rsidP="00854C09">
      <w:pPr>
        <w:pStyle w:val="ListParagraph"/>
        <w:spacing w:after="0" w:line="240" w:lineRule="auto"/>
        <w:ind w:left="420"/>
        <w:jc w:val="both"/>
        <w:rPr>
          <w:rFonts w:ascii="Arial" w:hAnsi="Arial" w:cs="Arial"/>
          <w:sz w:val="24"/>
          <w:szCs w:val="24"/>
        </w:rPr>
      </w:pPr>
      <w:r w:rsidRPr="00854C09">
        <w:rPr>
          <w:rFonts w:ascii="Arial" w:hAnsi="Arial" w:cs="Arial"/>
          <w:sz w:val="24"/>
          <w:szCs w:val="24"/>
        </w:rPr>
        <w:t xml:space="preserve">Listed on: 28/04/2010 </w:t>
      </w:r>
    </w:p>
    <w:p w:rsidR="00854C09" w:rsidRDefault="008040B1" w:rsidP="00854C09">
      <w:pPr>
        <w:pStyle w:val="ListParagraph"/>
        <w:spacing w:after="0" w:line="240" w:lineRule="auto"/>
        <w:ind w:left="420"/>
        <w:jc w:val="both"/>
        <w:rPr>
          <w:rFonts w:ascii="Arial" w:hAnsi="Arial" w:cs="Arial"/>
          <w:sz w:val="24"/>
          <w:szCs w:val="24"/>
        </w:rPr>
      </w:pPr>
      <w:r w:rsidRPr="00854C09">
        <w:rPr>
          <w:rFonts w:ascii="Arial" w:hAnsi="Arial" w:cs="Arial"/>
          <w:sz w:val="24"/>
          <w:szCs w:val="24"/>
        </w:rPr>
        <w:t xml:space="preserve">Last Updated: 03/03/2015 </w:t>
      </w:r>
    </w:p>
    <w:p w:rsidR="000466A6" w:rsidRPr="00854C09" w:rsidRDefault="008040B1" w:rsidP="00854C09">
      <w:pPr>
        <w:pStyle w:val="ListParagraph"/>
        <w:spacing w:after="0" w:line="240" w:lineRule="auto"/>
        <w:ind w:left="420"/>
        <w:jc w:val="both"/>
        <w:rPr>
          <w:rFonts w:ascii="Arial" w:hAnsi="Arial" w:cs="Arial"/>
          <w:sz w:val="24"/>
          <w:szCs w:val="24"/>
        </w:rPr>
      </w:pPr>
      <w:r w:rsidRPr="00854C09">
        <w:rPr>
          <w:rFonts w:ascii="Arial" w:hAnsi="Arial" w:cs="Arial"/>
          <w:sz w:val="24"/>
          <w:szCs w:val="24"/>
        </w:rPr>
        <w:t>Group ID: 11094.</w:t>
      </w:r>
    </w:p>
    <w:p w:rsidR="008040B1" w:rsidRDefault="008040B1" w:rsidP="00F84536">
      <w:pPr>
        <w:spacing w:after="0" w:line="240" w:lineRule="auto"/>
        <w:jc w:val="both"/>
      </w:pPr>
    </w:p>
    <w:p w:rsidR="008040B1" w:rsidRDefault="008040B1" w:rsidP="00F84536">
      <w:pPr>
        <w:spacing w:after="0" w:line="240" w:lineRule="auto"/>
        <w:jc w:val="both"/>
      </w:pPr>
    </w:p>
    <w:p w:rsidR="008040B1" w:rsidRDefault="008040B1" w:rsidP="00F84536">
      <w:pPr>
        <w:spacing w:after="0" w:line="240" w:lineRule="auto"/>
        <w:jc w:val="both"/>
      </w:pPr>
    </w:p>
    <w:p w:rsidR="008040B1" w:rsidRDefault="008040B1" w:rsidP="00F84536">
      <w:pPr>
        <w:spacing w:after="0" w:line="240" w:lineRule="auto"/>
        <w:jc w:val="both"/>
      </w:pPr>
    </w:p>
    <w:p w:rsidR="008040B1" w:rsidRPr="00D915F6" w:rsidRDefault="008040B1" w:rsidP="008040B1">
      <w:pPr>
        <w:spacing w:after="0" w:line="240" w:lineRule="auto"/>
        <w:ind w:right="-90"/>
        <w:jc w:val="both"/>
        <w:rPr>
          <w:rFonts w:ascii="Arial" w:hAnsi="Arial" w:cs="Arial"/>
          <w:b/>
          <w:sz w:val="24"/>
          <w:szCs w:val="24"/>
        </w:rPr>
      </w:pPr>
      <w:r w:rsidRPr="00D915F6">
        <w:rPr>
          <w:rFonts w:ascii="Arial" w:hAnsi="Arial" w:cs="Arial"/>
          <w:b/>
          <w:sz w:val="24"/>
          <w:szCs w:val="24"/>
        </w:rPr>
        <w:t>Financial Services Commission</w:t>
      </w:r>
    </w:p>
    <w:p w:rsidR="008040B1" w:rsidRPr="00D915F6" w:rsidRDefault="008040B1" w:rsidP="008040B1">
      <w:pPr>
        <w:spacing w:after="0" w:line="240" w:lineRule="auto"/>
        <w:ind w:right="-90"/>
        <w:jc w:val="both"/>
        <w:rPr>
          <w:rFonts w:ascii="Arial" w:hAnsi="Arial" w:cs="Arial"/>
          <w:sz w:val="24"/>
          <w:szCs w:val="24"/>
        </w:rPr>
      </w:pPr>
      <w:r w:rsidRPr="00D915F6">
        <w:rPr>
          <w:rFonts w:ascii="Arial" w:hAnsi="Arial" w:cs="Arial"/>
          <w:b/>
          <w:sz w:val="24"/>
          <w:szCs w:val="24"/>
        </w:rPr>
        <w:t>03/03/2015</w:t>
      </w:r>
    </w:p>
    <w:p w:rsidR="008040B1" w:rsidRPr="009D5BD0" w:rsidRDefault="008040B1" w:rsidP="00F84536">
      <w:pPr>
        <w:spacing w:after="0" w:line="240" w:lineRule="auto"/>
        <w:jc w:val="both"/>
        <w:rPr>
          <w:rFonts w:ascii="Arial" w:hAnsi="Arial" w:cs="Arial"/>
          <w:sz w:val="24"/>
          <w:szCs w:val="24"/>
        </w:rPr>
      </w:pPr>
    </w:p>
    <w:sectPr w:rsidR="008040B1" w:rsidRPr="009D5BD0"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0B1" w:rsidRDefault="008040B1" w:rsidP="00A214FB">
      <w:pPr>
        <w:spacing w:after="0" w:line="240" w:lineRule="auto"/>
      </w:pPr>
      <w:r>
        <w:separator/>
      </w:r>
    </w:p>
  </w:endnote>
  <w:endnote w:type="continuationSeparator" w:id="1">
    <w:p w:rsidR="008040B1" w:rsidRDefault="008040B1"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0B1" w:rsidRDefault="008040B1" w:rsidP="00A214FB">
      <w:pPr>
        <w:spacing w:after="0" w:line="240" w:lineRule="auto"/>
      </w:pPr>
      <w:r>
        <w:separator/>
      </w:r>
    </w:p>
  </w:footnote>
  <w:footnote w:type="continuationSeparator" w:id="1">
    <w:p w:rsidR="008040B1" w:rsidRDefault="008040B1"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097"/>
    <w:multiLevelType w:val="hybridMultilevel"/>
    <w:tmpl w:val="D2245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D84D6F"/>
    <w:multiLevelType w:val="hybridMultilevel"/>
    <w:tmpl w:val="EE967F1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552419B"/>
    <w:multiLevelType w:val="hybridMultilevel"/>
    <w:tmpl w:val="63A4EE7E"/>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7796794"/>
    <w:multiLevelType w:val="hybridMultilevel"/>
    <w:tmpl w:val="D8AA83FE"/>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E7B327C"/>
    <w:multiLevelType w:val="hybridMultilevel"/>
    <w:tmpl w:val="0742DC10"/>
    <w:lvl w:ilvl="0" w:tplc="84BE0F3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13F4487"/>
    <w:multiLevelType w:val="hybridMultilevel"/>
    <w:tmpl w:val="72CEA1F0"/>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6">
    <w:nsid w:val="1168072C"/>
    <w:multiLevelType w:val="hybridMultilevel"/>
    <w:tmpl w:val="555AC82C"/>
    <w:lvl w:ilvl="0" w:tplc="D6A4DD7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18543C0"/>
    <w:multiLevelType w:val="hybridMultilevel"/>
    <w:tmpl w:val="F7ECD59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20210E6"/>
    <w:multiLevelType w:val="hybridMultilevel"/>
    <w:tmpl w:val="9C20DEF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2D70463"/>
    <w:multiLevelType w:val="hybridMultilevel"/>
    <w:tmpl w:val="FBCA3FE2"/>
    <w:lvl w:ilvl="0" w:tplc="2409000F">
      <w:start w:val="1"/>
      <w:numFmt w:val="decimal"/>
      <w:lvlText w:val="%1."/>
      <w:lvlJc w:val="left"/>
      <w:pPr>
        <w:ind w:left="787" w:hanging="360"/>
      </w:pPr>
    </w:lvl>
    <w:lvl w:ilvl="1" w:tplc="24090019" w:tentative="1">
      <w:start w:val="1"/>
      <w:numFmt w:val="lowerLetter"/>
      <w:lvlText w:val="%2."/>
      <w:lvlJc w:val="left"/>
      <w:pPr>
        <w:ind w:left="1507" w:hanging="360"/>
      </w:pPr>
    </w:lvl>
    <w:lvl w:ilvl="2" w:tplc="2409001B" w:tentative="1">
      <w:start w:val="1"/>
      <w:numFmt w:val="lowerRoman"/>
      <w:lvlText w:val="%3."/>
      <w:lvlJc w:val="right"/>
      <w:pPr>
        <w:ind w:left="2227" w:hanging="180"/>
      </w:pPr>
    </w:lvl>
    <w:lvl w:ilvl="3" w:tplc="2409000F" w:tentative="1">
      <w:start w:val="1"/>
      <w:numFmt w:val="decimal"/>
      <w:lvlText w:val="%4."/>
      <w:lvlJc w:val="left"/>
      <w:pPr>
        <w:ind w:left="2947" w:hanging="360"/>
      </w:pPr>
    </w:lvl>
    <w:lvl w:ilvl="4" w:tplc="24090019" w:tentative="1">
      <w:start w:val="1"/>
      <w:numFmt w:val="lowerLetter"/>
      <w:lvlText w:val="%5."/>
      <w:lvlJc w:val="left"/>
      <w:pPr>
        <w:ind w:left="3667" w:hanging="360"/>
      </w:pPr>
    </w:lvl>
    <w:lvl w:ilvl="5" w:tplc="2409001B" w:tentative="1">
      <w:start w:val="1"/>
      <w:numFmt w:val="lowerRoman"/>
      <w:lvlText w:val="%6."/>
      <w:lvlJc w:val="right"/>
      <w:pPr>
        <w:ind w:left="4387" w:hanging="180"/>
      </w:pPr>
    </w:lvl>
    <w:lvl w:ilvl="6" w:tplc="2409000F" w:tentative="1">
      <w:start w:val="1"/>
      <w:numFmt w:val="decimal"/>
      <w:lvlText w:val="%7."/>
      <w:lvlJc w:val="left"/>
      <w:pPr>
        <w:ind w:left="5107" w:hanging="360"/>
      </w:pPr>
    </w:lvl>
    <w:lvl w:ilvl="7" w:tplc="24090019" w:tentative="1">
      <w:start w:val="1"/>
      <w:numFmt w:val="lowerLetter"/>
      <w:lvlText w:val="%8."/>
      <w:lvlJc w:val="left"/>
      <w:pPr>
        <w:ind w:left="5827" w:hanging="360"/>
      </w:pPr>
    </w:lvl>
    <w:lvl w:ilvl="8" w:tplc="2409001B" w:tentative="1">
      <w:start w:val="1"/>
      <w:numFmt w:val="lowerRoman"/>
      <w:lvlText w:val="%9."/>
      <w:lvlJc w:val="right"/>
      <w:pPr>
        <w:ind w:left="6547" w:hanging="180"/>
      </w:pPr>
    </w:lvl>
  </w:abstractNum>
  <w:abstractNum w:abstractNumId="10">
    <w:nsid w:val="231E7C6B"/>
    <w:multiLevelType w:val="hybridMultilevel"/>
    <w:tmpl w:val="B3FC37D2"/>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8D23684"/>
    <w:multiLevelType w:val="hybridMultilevel"/>
    <w:tmpl w:val="2F183624"/>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9B70868"/>
    <w:multiLevelType w:val="hybridMultilevel"/>
    <w:tmpl w:val="5378A2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C8537BA"/>
    <w:multiLevelType w:val="hybridMultilevel"/>
    <w:tmpl w:val="BC84BC0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CEA4B69"/>
    <w:multiLevelType w:val="hybridMultilevel"/>
    <w:tmpl w:val="8542ACC0"/>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D8F0052"/>
    <w:multiLevelType w:val="hybridMultilevel"/>
    <w:tmpl w:val="9A3EA34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2EDB30EC"/>
    <w:multiLevelType w:val="hybridMultilevel"/>
    <w:tmpl w:val="EA02E3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326668F"/>
    <w:multiLevelType w:val="hybridMultilevel"/>
    <w:tmpl w:val="3AD80224"/>
    <w:lvl w:ilvl="0" w:tplc="0AACC0D8">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8">
    <w:nsid w:val="33A869A2"/>
    <w:multiLevelType w:val="hybridMultilevel"/>
    <w:tmpl w:val="52F2856E"/>
    <w:lvl w:ilvl="0" w:tplc="5038D9E0">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5F07310"/>
    <w:multiLevelType w:val="hybridMultilevel"/>
    <w:tmpl w:val="F6B885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7A040AF"/>
    <w:multiLevelType w:val="hybridMultilevel"/>
    <w:tmpl w:val="6576EA3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DD01EE6"/>
    <w:multiLevelType w:val="hybridMultilevel"/>
    <w:tmpl w:val="EDA0C638"/>
    <w:lvl w:ilvl="0" w:tplc="95B26892">
      <w:start w:val="1"/>
      <w:numFmt w:val="lowerRoman"/>
      <w:lvlText w:val="%1."/>
      <w:lvlJc w:val="left"/>
      <w:pPr>
        <w:ind w:left="1440" w:hanging="720"/>
      </w:pPr>
      <w:rPr>
        <w:rFonts w:hint="default"/>
      </w:rPr>
    </w:lvl>
    <w:lvl w:ilvl="1" w:tplc="EF926E0C">
      <w:start w:val="1"/>
      <w:numFmt w:val="decimal"/>
      <w:lvlText w:val="%2."/>
      <w:lvlJc w:val="left"/>
      <w:pPr>
        <w:ind w:left="117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2">
    <w:nsid w:val="468947CF"/>
    <w:multiLevelType w:val="hybridMultilevel"/>
    <w:tmpl w:val="1660D730"/>
    <w:lvl w:ilvl="0" w:tplc="F61ADDD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6F6068E"/>
    <w:multiLevelType w:val="hybridMultilevel"/>
    <w:tmpl w:val="4866FB18"/>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4">
    <w:nsid w:val="4C6D3AE5"/>
    <w:multiLevelType w:val="hybridMultilevel"/>
    <w:tmpl w:val="5378A2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F221E69"/>
    <w:multiLevelType w:val="hybridMultilevel"/>
    <w:tmpl w:val="ADAC2354"/>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08260D1"/>
    <w:multiLevelType w:val="hybridMultilevel"/>
    <w:tmpl w:val="9F504B6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7">
    <w:nsid w:val="519347EE"/>
    <w:multiLevelType w:val="hybridMultilevel"/>
    <w:tmpl w:val="187EDCD6"/>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8">
    <w:nsid w:val="51CD5AC2"/>
    <w:multiLevelType w:val="hybridMultilevel"/>
    <w:tmpl w:val="669AB0A8"/>
    <w:lvl w:ilvl="0" w:tplc="496AEB1E">
      <w:start w:val="1"/>
      <w:numFmt w:val="lowerLetter"/>
      <w:lvlText w:val="%1."/>
      <w:lvlJc w:val="left"/>
      <w:pPr>
        <w:ind w:left="495" w:hanging="435"/>
      </w:pPr>
      <w:rPr>
        <w:rFonts w:hint="default"/>
      </w:rPr>
    </w:lvl>
    <w:lvl w:ilvl="1" w:tplc="24090019" w:tentative="1">
      <w:start w:val="1"/>
      <w:numFmt w:val="lowerLetter"/>
      <w:lvlText w:val="%2."/>
      <w:lvlJc w:val="left"/>
      <w:pPr>
        <w:ind w:left="1140" w:hanging="360"/>
      </w:pPr>
    </w:lvl>
    <w:lvl w:ilvl="2" w:tplc="2409001B" w:tentative="1">
      <w:start w:val="1"/>
      <w:numFmt w:val="lowerRoman"/>
      <w:lvlText w:val="%3."/>
      <w:lvlJc w:val="right"/>
      <w:pPr>
        <w:ind w:left="1860" w:hanging="180"/>
      </w:pPr>
    </w:lvl>
    <w:lvl w:ilvl="3" w:tplc="2409000F" w:tentative="1">
      <w:start w:val="1"/>
      <w:numFmt w:val="decimal"/>
      <w:lvlText w:val="%4."/>
      <w:lvlJc w:val="left"/>
      <w:pPr>
        <w:ind w:left="2580" w:hanging="360"/>
      </w:pPr>
    </w:lvl>
    <w:lvl w:ilvl="4" w:tplc="24090019" w:tentative="1">
      <w:start w:val="1"/>
      <w:numFmt w:val="lowerLetter"/>
      <w:lvlText w:val="%5."/>
      <w:lvlJc w:val="left"/>
      <w:pPr>
        <w:ind w:left="3300" w:hanging="360"/>
      </w:pPr>
    </w:lvl>
    <w:lvl w:ilvl="5" w:tplc="2409001B" w:tentative="1">
      <w:start w:val="1"/>
      <w:numFmt w:val="lowerRoman"/>
      <w:lvlText w:val="%6."/>
      <w:lvlJc w:val="right"/>
      <w:pPr>
        <w:ind w:left="4020" w:hanging="180"/>
      </w:pPr>
    </w:lvl>
    <w:lvl w:ilvl="6" w:tplc="2409000F" w:tentative="1">
      <w:start w:val="1"/>
      <w:numFmt w:val="decimal"/>
      <w:lvlText w:val="%7."/>
      <w:lvlJc w:val="left"/>
      <w:pPr>
        <w:ind w:left="4740" w:hanging="360"/>
      </w:pPr>
    </w:lvl>
    <w:lvl w:ilvl="7" w:tplc="24090019" w:tentative="1">
      <w:start w:val="1"/>
      <w:numFmt w:val="lowerLetter"/>
      <w:lvlText w:val="%8."/>
      <w:lvlJc w:val="left"/>
      <w:pPr>
        <w:ind w:left="5460" w:hanging="360"/>
      </w:pPr>
    </w:lvl>
    <w:lvl w:ilvl="8" w:tplc="2409001B" w:tentative="1">
      <w:start w:val="1"/>
      <w:numFmt w:val="lowerRoman"/>
      <w:lvlText w:val="%9."/>
      <w:lvlJc w:val="right"/>
      <w:pPr>
        <w:ind w:left="6180" w:hanging="180"/>
      </w:pPr>
    </w:lvl>
  </w:abstractNum>
  <w:abstractNum w:abstractNumId="29">
    <w:nsid w:val="571B60D3"/>
    <w:multiLevelType w:val="hybridMultilevel"/>
    <w:tmpl w:val="63F641FA"/>
    <w:lvl w:ilvl="0" w:tplc="84BE0F3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C6B437E"/>
    <w:multiLevelType w:val="hybridMultilevel"/>
    <w:tmpl w:val="E4DC4DC4"/>
    <w:lvl w:ilvl="0" w:tplc="24090019">
      <w:start w:val="1"/>
      <w:numFmt w:val="lowerLetter"/>
      <w:lvlText w:val="%1."/>
      <w:lvlJc w:val="left"/>
      <w:pPr>
        <w:ind w:left="720" w:hanging="360"/>
      </w:pPr>
    </w:lvl>
    <w:lvl w:ilvl="1" w:tplc="D6365634">
      <w:start w:val="1"/>
      <w:numFmt w:val="decimal"/>
      <w:lvlText w:val="%2."/>
      <w:lvlJc w:val="left"/>
      <w:pPr>
        <w:ind w:left="1440" w:hanging="360"/>
      </w:pPr>
      <w:rPr>
        <w:rFonts w:ascii="Arial" w:hAnsi="Arial" w:cs="Arial" w:hint="default"/>
        <w:b w:val="0"/>
        <w:color w:val="auto"/>
        <w:sz w:val="24"/>
        <w:szCs w:val="24"/>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5E9838EF"/>
    <w:multiLevelType w:val="hybridMultilevel"/>
    <w:tmpl w:val="BDDC205C"/>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2">
    <w:nsid w:val="5F575579"/>
    <w:multiLevelType w:val="hybridMultilevel"/>
    <w:tmpl w:val="A8D6B6B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3">
    <w:nsid w:val="691D3A93"/>
    <w:multiLevelType w:val="hybridMultilevel"/>
    <w:tmpl w:val="9620E19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E4E6541"/>
    <w:multiLevelType w:val="hybridMultilevel"/>
    <w:tmpl w:val="B8181A08"/>
    <w:lvl w:ilvl="0" w:tplc="941A42EC">
      <w:start w:val="1"/>
      <w:numFmt w:val="decimal"/>
      <w:lvlText w:val="%1."/>
      <w:lvlJc w:val="left"/>
      <w:pPr>
        <w:ind w:left="420" w:hanging="360"/>
      </w:pPr>
      <w:rPr>
        <w:rFonts w:hint="default"/>
      </w:rPr>
    </w:lvl>
    <w:lvl w:ilvl="1" w:tplc="24090019" w:tentative="1">
      <w:start w:val="1"/>
      <w:numFmt w:val="lowerLetter"/>
      <w:lvlText w:val="%2."/>
      <w:lvlJc w:val="left"/>
      <w:pPr>
        <w:ind w:left="1140" w:hanging="360"/>
      </w:pPr>
    </w:lvl>
    <w:lvl w:ilvl="2" w:tplc="2409001B" w:tentative="1">
      <w:start w:val="1"/>
      <w:numFmt w:val="lowerRoman"/>
      <w:lvlText w:val="%3."/>
      <w:lvlJc w:val="right"/>
      <w:pPr>
        <w:ind w:left="1860" w:hanging="180"/>
      </w:pPr>
    </w:lvl>
    <w:lvl w:ilvl="3" w:tplc="2409000F" w:tentative="1">
      <w:start w:val="1"/>
      <w:numFmt w:val="decimal"/>
      <w:lvlText w:val="%4."/>
      <w:lvlJc w:val="left"/>
      <w:pPr>
        <w:ind w:left="2580" w:hanging="360"/>
      </w:pPr>
    </w:lvl>
    <w:lvl w:ilvl="4" w:tplc="24090019" w:tentative="1">
      <w:start w:val="1"/>
      <w:numFmt w:val="lowerLetter"/>
      <w:lvlText w:val="%5."/>
      <w:lvlJc w:val="left"/>
      <w:pPr>
        <w:ind w:left="3300" w:hanging="360"/>
      </w:pPr>
    </w:lvl>
    <w:lvl w:ilvl="5" w:tplc="2409001B" w:tentative="1">
      <w:start w:val="1"/>
      <w:numFmt w:val="lowerRoman"/>
      <w:lvlText w:val="%6."/>
      <w:lvlJc w:val="right"/>
      <w:pPr>
        <w:ind w:left="4020" w:hanging="180"/>
      </w:pPr>
    </w:lvl>
    <w:lvl w:ilvl="6" w:tplc="2409000F" w:tentative="1">
      <w:start w:val="1"/>
      <w:numFmt w:val="decimal"/>
      <w:lvlText w:val="%7."/>
      <w:lvlJc w:val="left"/>
      <w:pPr>
        <w:ind w:left="4740" w:hanging="360"/>
      </w:pPr>
    </w:lvl>
    <w:lvl w:ilvl="7" w:tplc="24090019" w:tentative="1">
      <w:start w:val="1"/>
      <w:numFmt w:val="lowerLetter"/>
      <w:lvlText w:val="%8."/>
      <w:lvlJc w:val="left"/>
      <w:pPr>
        <w:ind w:left="5460" w:hanging="360"/>
      </w:pPr>
    </w:lvl>
    <w:lvl w:ilvl="8" w:tplc="2409001B" w:tentative="1">
      <w:start w:val="1"/>
      <w:numFmt w:val="lowerRoman"/>
      <w:lvlText w:val="%9."/>
      <w:lvlJc w:val="right"/>
      <w:pPr>
        <w:ind w:left="6180" w:hanging="180"/>
      </w:pPr>
    </w:lvl>
  </w:abstractNum>
  <w:abstractNum w:abstractNumId="35">
    <w:nsid w:val="70A12661"/>
    <w:multiLevelType w:val="hybridMultilevel"/>
    <w:tmpl w:val="108AC418"/>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72753E17"/>
    <w:multiLevelType w:val="hybridMultilevel"/>
    <w:tmpl w:val="532AFE8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7">
    <w:nsid w:val="729E6D0C"/>
    <w:multiLevelType w:val="hybridMultilevel"/>
    <w:tmpl w:val="61C89DB0"/>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38">
    <w:nsid w:val="784C3D81"/>
    <w:multiLevelType w:val="hybridMultilevel"/>
    <w:tmpl w:val="7C8EC3FC"/>
    <w:lvl w:ilvl="0" w:tplc="2409000F">
      <w:start w:val="1"/>
      <w:numFmt w:val="decimal"/>
      <w:lvlText w:val="%1."/>
      <w:lvlJc w:val="left"/>
      <w:pPr>
        <w:ind w:left="1507" w:hanging="360"/>
      </w:pPr>
    </w:lvl>
    <w:lvl w:ilvl="1" w:tplc="24090019" w:tentative="1">
      <w:start w:val="1"/>
      <w:numFmt w:val="lowerLetter"/>
      <w:lvlText w:val="%2."/>
      <w:lvlJc w:val="left"/>
      <w:pPr>
        <w:ind w:left="2227" w:hanging="360"/>
      </w:pPr>
    </w:lvl>
    <w:lvl w:ilvl="2" w:tplc="2409001B" w:tentative="1">
      <w:start w:val="1"/>
      <w:numFmt w:val="lowerRoman"/>
      <w:lvlText w:val="%3."/>
      <w:lvlJc w:val="right"/>
      <w:pPr>
        <w:ind w:left="2947" w:hanging="180"/>
      </w:pPr>
    </w:lvl>
    <w:lvl w:ilvl="3" w:tplc="2409000F" w:tentative="1">
      <w:start w:val="1"/>
      <w:numFmt w:val="decimal"/>
      <w:lvlText w:val="%4."/>
      <w:lvlJc w:val="left"/>
      <w:pPr>
        <w:ind w:left="3667" w:hanging="360"/>
      </w:pPr>
    </w:lvl>
    <w:lvl w:ilvl="4" w:tplc="24090019" w:tentative="1">
      <w:start w:val="1"/>
      <w:numFmt w:val="lowerLetter"/>
      <w:lvlText w:val="%5."/>
      <w:lvlJc w:val="left"/>
      <w:pPr>
        <w:ind w:left="4387" w:hanging="360"/>
      </w:pPr>
    </w:lvl>
    <w:lvl w:ilvl="5" w:tplc="2409001B" w:tentative="1">
      <w:start w:val="1"/>
      <w:numFmt w:val="lowerRoman"/>
      <w:lvlText w:val="%6."/>
      <w:lvlJc w:val="right"/>
      <w:pPr>
        <w:ind w:left="5107" w:hanging="180"/>
      </w:pPr>
    </w:lvl>
    <w:lvl w:ilvl="6" w:tplc="2409000F" w:tentative="1">
      <w:start w:val="1"/>
      <w:numFmt w:val="decimal"/>
      <w:lvlText w:val="%7."/>
      <w:lvlJc w:val="left"/>
      <w:pPr>
        <w:ind w:left="5827" w:hanging="360"/>
      </w:pPr>
    </w:lvl>
    <w:lvl w:ilvl="7" w:tplc="24090019" w:tentative="1">
      <w:start w:val="1"/>
      <w:numFmt w:val="lowerLetter"/>
      <w:lvlText w:val="%8."/>
      <w:lvlJc w:val="left"/>
      <w:pPr>
        <w:ind w:left="6547" w:hanging="360"/>
      </w:pPr>
    </w:lvl>
    <w:lvl w:ilvl="8" w:tplc="2409001B" w:tentative="1">
      <w:start w:val="1"/>
      <w:numFmt w:val="lowerRoman"/>
      <w:lvlText w:val="%9."/>
      <w:lvlJc w:val="right"/>
      <w:pPr>
        <w:ind w:left="7267" w:hanging="180"/>
      </w:pPr>
    </w:lvl>
  </w:abstractNum>
  <w:abstractNum w:abstractNumId="39">
    <w:nsid w:val="79DA7143"/>
    <w:multiLevelType w:val="hybridMultilevel"/>
    <w:tmpl w:val="87EE41D4"/>
    <w:lvl w:ilvl="0" w:tplc="BD7E0A4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7B135547"/>
    <w:multiLevelType w:val="hybridMultilevel"/>
    <w:tmpl w:val="77B27292"/>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C521E4F"/>
    <w:multiLevelType w:val="hybridMultilevel"/>
    <w:tmpl w:val="830AAE7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7E056629"/>
    <w:multiLevelType w:val="hybridMultilevel"/>
    <w:tmpl w:val="308488F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F43000A"/>
    <w:multiLevelType w:val="hybridMultilevel"/>
    <w:tmpl w:val="DBCA6886"/>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7"/>
  </w:num>
  <w:num w:numId="2">
    <w:abstractNumId w:val="36"/>
  </w:num>
  <w:num w:numId="3">
    <w:abstractNumId w:val="31"/>
  </w:num>
  <w:num w:numId="4">
    <w:abstractNumId w:val="16"/>
  </w:num>
  <w:num w:numId="5">
    <w:abstractNumId w:val="27"/>
  </w:num>
  <w:num w:numId="6">
    <w:abstractNumId w:val="6"/>
  </w:num>
  <w:num w:numId="7">
    <w:abstractNumId w:val="18"/>
  </w:num>
  <w:num w:numId="8">
    <w:abstractNumId w:val="29"/>
  </w:num>
  <w:num w:numId="9">
    <w:abstractNumId w:val="4"/>
  </w:num>
  <w:num w:numId="10">
    <w:abstractNumId w:val="33"/>
  </w:num>
  <w:num w:numId="11">
    <w:abstractNumId w:val="41"/>
  </w:num>
  <w:num w:numId="12">
    <w:abstractNumId w:val="42"/>
  </w:num>
  <w:num w:numId="13">
    <w:abstractNumId w:val="3"/>
  </w:num>
  <w:num w:numId="14">
    <w:abstractNumId w:val="2"/>
  </w:num>
  <w:num w:numId="15">
    <w:abstractNumId w:val="14"/>
  </w:num>
  <w:num w:numId="16">
    <w:abstractNumId w:val="1"/>
  </w:num>
  <w:num w:numId="17">
    <w:abstractNumId w:val="43"/>
  </w:num>
  <w:num w:numId="18">
    <w:abstractNumId w:val="23"/>
  </w:num>
  <w:num w:numId="19">
    <w:abstractNumId w:val="21"/>
  </w:num>
  <w:num w:numId="20">
    <w:abstractNumId w:val="35"/>
  </w:num>
  <w:num w:numId="21">
    <w:abstractNumId w:val="10"/>
  </w:num>
  <w:num w:numId="22">
    <w:abstractNumId w:val="40"/>
  </w:num>
  <w:num w:numId="23">
    <w:abstractNumId w:val="25"/>
  </w:num>
  <w:num w:numId="24">
    <w:abstractNumId w:val="11"/>
  </w:num>
  <w:num w:numId="25">
    <w:abstractNumId w:val="8"/>
  </w:num>
  <w:num w:numId="26">
    <w:abstractNumId w:val="37"/>
  </w:num>
  <w:num w:numId="27">
    <w:abstractNumId w:val="32"/>
  </w:num>
  <w:num w:numId="28">
    <w:abstractNumId w:val="5"/>
  </w:num>
  <w:num w:numId="29">
    <w:abstractNumId w:val="17"/>
  </w:num>
  <w:num w:numId="30">
    <w:abstractNumId w:val="0"/>
  </w:num>
  <w:num w:numId="31">
    <w:abstractNumId w:val="9"/>
  </w:num>
  <w:num w:numId="32">
    <w:abstractNumId w:val="38"/>
  </w:num>
  <w:num w:numId="33">
    <w:abstractNumId w:val="39"/>
  </w:num>
  <w:num w:numId="34">
    <w:abstractNumId w:val="19"/>
  </w:num>
  <w:num w:numId="35">
    <w:abstractNumId w:val="12"/>
  </w:num>
  <w:num w:numId="36">
    <w:abstractNumId w:val="26"/>
  </w:num>
  <w:num w:numId="37">
    <w:abstractNumId w:val="30"/>
  </w:num>
  <w:num w:numId="38">
    <w:abstractNumId w:val="28"/>
  </w:num>
  <w:num w:numId="39">
    <w:abstractNumId w:val="20"/>
  </w:num>
  <w:num w:numId="40">
    <w:abstractNumId w:val="15"/>
  </w:num>
  <w:num w:numId="41">
    <w:abstractNumId w:val="24"/>
  </w:num>
  <w:num w:numId="42">
    <w:abstractNumId w:val="22"/>
  </w:num>
  <w:num w:numId="43">
    <w:abstractNumId w:val="13"/>
  </w:num>
  <w:num w:numId="44">
    <w:abstractNumId w:val="3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40DB5"/>
    <w:rsid w:val="000466A6"/>
    <w:rsid w:val="00047C02"/>
    <w:rsid w:val="00050014"/>
    <w:rsid w:val="00052D60"/>
    <w:rsid w:val="00057D74"/>
    <w:rsid w:val="000701D8"/>
    <w:rsid w:val="00071616"/>
    <w:rsid w:val="00076AC4"/>
    <w:rsid w:val="000958E3"/>
    <w:rsid w:val="000A6D6C"/>
    <w:rsid w:val="000B4879"/>
    <w:rsid w:val="000B5115"/>
    <w:rsid w:val="000F6055"/>
    <w:rsid w:val="000F7E28"/>
    <w:rsid w:val="001010FB"/>
    <w:rsid w:val="00102FED"/>
    <w:rsid w:val="00115045"/>
    <w:rsid w:val="00117F43"/>
    <w:rsid w:val="0012275B"/>
    <w:rsid w:val="0013754B"/>
    <w:rsid w:val="001538C0"/>
    <w:rsid w:val="001732A3"/>
    <w:rsid w:val="001939A6"/>
    <w:rsid w:val="00193CCC"/>
    <w:rsid w:val="001975A7"/>
    <w:rsid w:val="001A7208"/>
    <w:rsid w:val="001C13E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7C2A"/>
    <w:rsid w:val="00344288"/>
    <w:rsid w:val="003448E2"/>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4A12"/>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6057D"/>
    <w:rsid w:val="0046737B"/>
    <w:rsid w:val="00470B39"/>
    <w:rsid w:val="00470CEE"/>
    <w:rsid w:val="00473648"/>
    <w:rsid w:val="004771AF"/>
    <w:rsid w:val="0048062F"/>
    <w:rsid w:val="00480DB7"/>
    <w:rsid w:val="00482145"/>
    <w:rsid w:val="004862E3"/>
    <w:rsid w:val="00486592"/>
    <w:rsid w:val="00496F25"/>
    <w:rsid w:val="004A2A88"/>
    <w:rsid w:val="004A47A3"/>
    <w:rsid w:val="004B12AC"/>
    <w:rsid w:val="004C1053"/>
    <w:rsid w:val="004E4E08"/>
    <w:rsid w:val="004E6D8E"/>
    <w:rsid w:val="004F1929"/>
    <w:rsid w:val="005022D1"/>
    <w:rsid w:val="00514B26"/>
    <w:rsid w:val="00516473"/>
    <w:rsid w:val="00525D7C"/>
    <w:rsid w:val="00530DB9"/>
    <w:rsid w:val="00550C9D"/>
    <w:rsid w:val="00551EFB"/>
    <w:rsid w:val="00554081"/>
    <w:rsid w:val="00554F1D"/>
    <w:rsid w:val="005675B7"/>
    <w:rsid w:val="005705A9"/>
    <w:rsid w:val="0058072A"/>
    <w:rsid w:val="00581B89"/>
    <w:rsid w:val="005B3428"/>
    <w:rsid w:val="005B40D1"/>
    <w:rsid w:val="005B5C99"/>
    <w:rsid w:val="005D32C0"/>
    <w:rsid w:val="005E264C"/>
    <w:rsid w:val="005E3464"/>
    <w:rsid w:val="005F2D90"/>
    <w:rsid w:val="005F3395"/>
    <w:rsid w:val="0060448B"/>
    <w:rsid w:val="00610EEC"/>
    <w:rsid w:val="00616B0E"/>
    <w:rsid w:val="0062126F"/>
    <w:rsid w:val="00621E9B"/>
    <w:rsid w:val="00622A8A"/>
    <w:rsid w:val="00627ADE"/>
    <w:rsid w:val="00637112"/>
    <w:rsid w:val="00655054"/>
    <w:rsid w:val="00660FA5"/>
    <w:rsid w:val="00667665"/>
    <w:rsid w:val="006717FF"/>
    <w:rsid w:val="00671B8A"/>
    <w:rsid w:val="0069209E"/>
    <w:rsid w:val="00697397"/>
    <w:rsid w:val="006B488B"/>
    <w:rsid w:val="006C74AF"/>
    <w:rsid w:val="006E2800"/>
    <w:rsid w:val="006E552C"/>
    <w:rsid w:val="00701AB9"/>
    <w:rsid w:val="007055C9"/>
    <w:rsid w:val="00712BEF"/>
    <w:rsid w:val="00723706"/>
    <w:rsid w:val="00731A0E"/>
    <w:rsid w:val="007371B9"/>
    <w:rsid w:val="00752C6A"/>
    <w:rsid w:val="00766CB2"/>
    <w:rsid w:val="00787E3D"/>
    <w:rsid w:val="00794955"/>
    <w:rsid w:val="00794DEC"/>
    <w:rsid w:val="00796EA8"/>
    <w:rsid w:val="007A0964"/>
    <w:rsid w:val="007B1B41"/>
    <w:rsid w:val="007C3F0D"/>
    <w:rsid w:val="007D0208"/>
    <w:rsid w:val="007D37FB"/>
    <w:rsid w:val="007D5234"/>
    <w:rsid w:val="007E467B"/>
    <w:rsid w:val="007E6FE5"/>
    <w:rsid w:val="007E76C8"/>
    <w:rsid w:val="007F1CCA"/>
    <w:rsid w:val="007F723A"/>
    <w:rsid w:val="008040B1"/>
    <w:rsid w:val="0080586A"/>
    <w:rsid w:val="00810736"/>
    <w:rsid w:val="0081666D"/>
    <w:rsid w:val="0081678B"/>
    <w:rsid w:val="0082712A"/>
    <w:rsid w:val="008276A0"/>
    <w:rsid w:val="00836CCA"/>
    <w:rsid w:val="00851853"/>
    <w:rsid w:val="00851E4F"/>
    <w:rsid w:val="008534E8"/>
    <w:rsid w:val="00854C09"/>
    <w:rsid w:val="008615CB"/>
    <w:rsid w:val="00866044"/>
    <w:rsid w:val="0088443B"/>
    <w:rsid w:val="008915BD"/>
    <w:rsid w:val="008923E8"/>
    <w:rsid w:val="008D786D"/>
    <w:rsid w:val="008E4FAA"/>
    <w:rsid w:val="008F4051"/>
    <w:rsid w:val="008F4210"/>
    <w:rsid w:val="008F5CC8"/>
    <w:rsid w:val="00900D71"/>
    <w:rsid w:val="00907566"/>
    <w:rsid w:val="009178E6"/>
    <w:rsid w:val="009251F4"/>
    <w:rsid w:val="00926CF5"/>
    <w:rsid w:val="00941EEA"/>
    <w:rsid w:val="00957F65"/>
    <w:rsid w:val="009675F1"/>
    <w:rsid w:val="00970DC3"/>
    <w:rsid w:val="0099708A"/>
    <w:rsid w:val="009A3F84"/>
    <w:rsid w:val="009B0A74"/>
    <w:rsid w:val="009B4140"/>
    <w:rsid w:val="009D240E"/>
    <w:rsid w:val="009D2788"/>
    <w:rsid w:val="009D5BD0"/>
    <w:rsid w:val="009F0B25"/>
    <w:rsid w:val="009F394F"/>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90BE3"/>
    <w:rsid w:val="00A95BEB"/>
    <w:rsid w:val="00AB0C45"/>
    <w:rsid w:val="00AD228D"/>
    <w:rsid w:val="00AE2688"/>
    <w:rsid w:val="00AE597C"/>
    <w:rsid w:val="00AE7010"/>
    <w:rsid w:val="00AF3241"/>
    <w:rsid w:val="00AF584C"/>
    <w:rsid w:val="00AF66EF"/>
    <w:rsid w:val="00B00A63"/>
    <w:rsid w:val="00B02E1C"/>
    <w:rsid w:val="00B245AA"/>
    <w:rsid w:val="00B32F0D"/>
    <w:rsid w:val="00B34380"/>
    <w:rsid w:val="00B42945"/>
    <w:rsid w:val="00B44AD6"/>
    <w:rsid w:val="00B46001"/>
    <w:rsid w:val="00B519FE"/>
    <w:rsid w:val="00B77456"/>
    <w:rsid w:val="00B77FBF"/>
    <w:rsid w:val="00B91EC1"/>
    <w:rsid w:val="00B91ECC"/>
    <w:rsid w:val="00BA4B3E"/>
    <w:rsid w:val="00BB55CD"/>
    <w:rsid w:val="00BC3CD3"/>
    <w:rsid w:val="00BD1951"/>
    <w:rsid w:val="00BD20AC"/>
    <w:rsid w:val="00BE7053"/>
    <w:rsid w:val="00C00A8D"/>
    <w:rsid w:val="00C058D3"/>
    <w:rsid w:val="00C109A4"/>
    <w:rsid w:val="00C23E37"/>
    <w:rsid w:val="00C311E3"/>
    <w:rsid w:val="00C333CC"/>
    <w:rsid w:val="00C54BDF"/>
    <w:rsid w:val="00C54D52"/>
    <w:rsid w:val="00C56129"/>
    <w:rsid w:val="00C56BA5"/>
    <w:rsid w:val="00C56FEC"/>
    <w:rsid w:val="00C56FF9"/>
    <w:rsid w:val="00C61E50"/>
    <w:rsid w:val="00C6402F"/>
    <w:rsid w:val="00C7246C"/>
    <w:rsid w:val="00C90C6F"/>
    <w:rsid w:val="00CA2A91"/>
    <w:rsid w:val="00CA3D1B"/>
    <w:rsid w:val="00CA5850"/>
    <w:rsid w:val="00CB4F89"/>
    <w:rsid w:val="00CB5DA3"/>
    <w:rsid w:val="00CC53F4"/>
    <w:rsid w:val="00CD319A"/>
    <w:rsid w:val="00CD650A"/>
    <w:rsid w:val="00CE0D42"/>
    <w:rsid w:val="00CE19CB"/>
    <w:rsid w:val="00CF4388"/>
    <w:rsid w:val="00CF4646"/>
    <w:rsid w:val="00D026B6"/>
    <w:rsid w:val="00D16A5F"/>
    <w:rsid w:val="00D254C6"/>
    <w:rsid w:val="00D30528"/>
    <w:rsid w:val="00D30AC0"/>
    <w:rsid w:val="00D32089"/>
    <w:rsid w:val="00D45700"/>
    <w:rsid w:val="00D47B69"/>
    <w:rsid w:val="00D60562"/>
    <w:rsid w:val="00D63059"/>
    <w:rsid w:val="00D700FC"/>
    <w:rsid w:val="00D70C34"/>
    <w:rsid w:val="00D74901"/>
    <w:rsid w:val="00D808DE"/>
    <w:rsid w:val="00D80922"/>
    <w:rsid w:val="00D84710"/>
    <w:rsid w:val="00D915F6"/>
    <w:rsid w:val="00D92030"/>
    <w:rsid w:val="00DB11A7"/>
    <w:rsid w:val="00DB7841"/>
    <w:rsid w:val="00DC45F2"/>
    <w:rsid w:val="00DD4EAF"/>
    <w:rsid w:val="00DD7CD5"/>
    <w:rsid w:val="00DF0036"/>
    <w:rsid w:val="00DF2EDF"/>
    <w:rsid w:val="00DF3AD8"/>
    <w:rsid w:val="00DF4810"/>
    <w:rsid w:val="00DF670E"/>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05DA"/>
    <w:rsid w:val="00ED7FAE"/>
    <w:rsid w:val="00EE4D5D"/>
    <w:rsid w:val="00EE7366"/>
    <w:rsid w:val="00EE7B04"/>
    <w:rsid w:val="00EE7E7F"/>
    <w:rsid w:val="00EF0E14"/>
    <w:rsid w:val="00EF2944"/>
    <w:rsid w:val="00EF36C6"/>
    <w:rsid w:val="00EF6299"/>
    <w:rsid w:val="00F26443"/>
    <w:rsid w:val="00F36709"/>
    <w:rsid w:val="00F40F31"/>
    <w:rsid w:val="00F4575B"/>
    <w:rsid w:val="00F50214"/>
    <w:rsid w:val="00F50B27"/>
    <w:rsid w:val="00F52276"/>
    <w:rsid w:val="00F52D56"/>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eur-lex.europa.eu/legal-content/EN/TXT/PDF/?uri=OJ:JOL_2015_058_R_0003&amp;from=EN" TargetMode="External"/><Relationship Id="rId18" Type="http://schemas.openxmlformats.org/officeDocument/2006/relationships/hyperlink" Target="http://eur-lex.europa.eu/legal-content/EN/TXT/PDF/?uri=OJ:JOL_2015_058_R_0004&amp;from=EN" TargetMode="External"/><Relationship Id="rId3" Type="http://schemas.openxmlformats.org/officeDocument/2006/relationships/styles" Target="styles.xml"/><Relationship Id="rId21" Type="http://schemas.openxmlformats.org/officeDocument/2006/relationships/hyperlink" Target="https://www.gov.uk/sanctions-embargoes-and-restrictions" TargetMode="External"/><Relationship Id="rId7" Type="http://schemas.openxmlformats.org/officeDocument/2006/relationships/endnotes" Target="endnotes.xml"/><Relationship Id="rId12" Type="http://schemas.openxmlformats.org/officeDocument/2006/relationships/hyperlink" Target="mailto:fscmrat@candw.ms" TargetMode="External"/><Relationship Id="rId17" Type="http://schemas.openxmlformats.org/officeDocument/2006/relationships/hyperlink" Target="mailto:fscmrat@candw.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financial-sanctions-faqs" TargetMode="External"/><Relationship Id="rId20" Type="http://schemas.openxmlformats.org/officeDocument/2006/relationships/hyperlink" Target="http://www.un.org/sc/committ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org/sc/committees" TargetMode="External"/><Relationship Id="rId23" Type="http://schemas.openxmlformats.org/officeDocument/2006/relationships/hyperlink" Target="mailto:fscmrat@candw.ms" TargetMode="External"/><Relationship Id="rId10" Type="http://schemas.openxmlformats.org/officeDocument/2006/relationships/hyperlink" Target="http://eur-lex.europa.eu/legal-content/EN/TXT/PDF/?uri=CELEX:62011TA0438&amp;from=EN" TargetMode="External"/><Relationship Id="rId19" Type="http://schemas.openxmlformats.org/officeDocument/2006/relationships/hyperlink" Target="https://www.gov.uk/government/collections/financial-sanctions-regime-specificconsolidated-lists-and-release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collections/financial-sanctions-regime-specificconsolidated-lists-and-releases" TargetMode="External"/><Relationship Id="rId22"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17</cp:revision>
  <cp:lastPrinted>2015-02-25T13:47:00Z</cp:lastPrinted>
  <dcterms:created xsi:type="dcterms:W3CDTF">2015-03-04T15:00:00Z</dcterms:created>
  <dcterms:modified xsi:type="dcterms:W3CDTF">2015-03-04T15:29:00Z</dcterms:modified>
</cp:coreProperties>
</file>