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76"/>
      </w:tblGrid>
      <w:tr w:rsidR="001D55F9" w:rsidRPr="007371B9" w:rsidTr="0013754B">
        <w:trPr>
          <w:trHeight w:val="1890"/>
        </w:trPr>
        <w:tc>
          <w:tcPr>
            <w:tcW w:w="9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7371B9" w:rsidTr="00C24507">
              <w:trPr>
                <w:trHeight w:val="1890"/>
              </w:trPr>
              <w:tc>
                <w:tcPr>
                  <w:tcW w:w="9378" w:type="dxa"/>
                </w:tcPr>
                <w:p w:rsidR="00102FED" w:rsidRPr="002F7439" w:rsidRDefault="00102FED" w:rsidP="00102FED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02FED" w:rsidRDefault="00102FED" w:rsidP="00102FED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02FED" w:rsidRPr="002F7439" w:rsidRDefault="000878DA" w:rsidP="00102FED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25</w:t>
                  </w:r>
                  <w:r w:rsidR="00102FED">
                    <w:rPr>
                      <w:rFonts w:ascii="Arial" w:hAnsi="Arial" w:cs="Arial"/>
                      <w:sz w:val="22"/>
                      <w:szCs w:val="22"/>
                    </w:rPr>
                    <w:t xml:space="preserve"> July</w:t>
                  </w:r>
                  <w:r w:rsidR="00102FED" w:rsidRPr="002F7439">
                    <w:rPr>
                      <w:rFonts w:ascii="Arial" w:hAnsi="Arial" w:cs="Arial"/>
                      <w:sz w:val="22"/>
                      <w:szCs w:val="22"/>
                    </w:rPr>
                    <w:t xml:space="preserve"> 2014</w:t>
                  </w:r>
                </w:p>
                <w:p w:rsidR="00102FED" w:rsidRPr="002F7439" w:rsidRDefault="00102FED" w:rsidP="00C24507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02FED" w:rsidRPr="002F7439" w:rsidRDefault="00102FED" w:rsidP="00C24507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102FED" w:rsidRPr="002F7439" w:rsidRDefault="00102FED" w:rsidP="00C24507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F743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Financial Sanctions Notice </w:t>
                  </w:r>
                </w:p>
              </w:tc>
            </w:tr>
          </w:tbl>
          <w:p w:rsidR="00102FED" w:rsidRPr="00BE3E4E" w:rsidRDefault="000878DA" w:rsidP="00BE3E4E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Libya</w:t>
            </w:r>
          </w:p>
          <w:p w:rsidR="0013754B" w:rsidRPr="00C84BA0" w:rsidRDefault="0013754B" w:rsidP="0013754B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</w:rPr>
            </w:pPr>
          </w:p>
          <w:p w:rsidR="00102FED" w:rsidRPr="00C84BA0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102FED" w:rsidRDefault="00102FED" w:rsidP="00102FED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C84BA0">
              <w:rPr>
                <w:rFonts w:ascii="Arial" w:hAnsi="Arial" w:cs="Arial"/>
                <w:b/>
              </w:rPr>
              <w:t xml:space="preserve">Introduction </w:t>
            </w:r>
          </w:p>
          <w:p w:rsidR="00102FED" w:rsidRPr="000878DA" w:rsidRDefault="00102FED" w:rsidP="00102FED">
            <w:pPr>
              <w:spacing w:after="0" w:line="240" w:lineRule="auto"/>
              <w:ind w:left="360" w:right="-90"/>
              <w:jc w:val="both"/>
              <w:rPr>
                <w:rFonts w:ascii="Arial" w:hAnsi="Arial" w:cs="Arial"/>
              </w:rPr>
            </w:pPr>
          </w:p>
          <w:p w:rsidR="00BE3E4E" w:rsidRPr="000878DA" w:rsidRDefault="000878DA" w:rsidP="00497E8F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>1. Council Regulation (EU) 204/2011, the Regulation imposing financial sanctions against Libya has been amended so that an asset freeze no longer applies to an individual</w:t>
            </w:r>
            <w:r w:rsidR="00497E8F">
              <w:rPr>
                <w:rFonts w:ascii="Arial" w:hAnsi="Arial" w:cs="Arial"/>
              </w:rPr>
              <w:t xml:space="preserve"> </w:t>
            </w:r>
            <w:r w:rsidRPr="000878DA">
              <w:rPr>
                <w:rFonts w:ascii="Arial" w:hAnsi="Arial" w:cs="Arial"/>
              </w:rPr>
              <w:t>who is listed in the Annex to this Notice.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 xml:space="preserve">Notice summary (Full details are provided in the annex to this Notice). 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0878DA" w:rsidP="00497E8F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>2. The following entry has been removed from the consolidated list and is no longer subject to an asset freeze.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0878DA" w:rsidP="00497E8F">
            <w:pPr>
              <w:spacing w:after="0" w:line="240" w:lineRule="auto"/>
              <w:ind w:left="-90" w:right="-90" w:firstLine="270"/>
              <w:jc w:val="both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 xml:space="preserve">• ZIDANE, </w:t>
            </w:r>
            <w:proofErr w:type="spellStart"/>
            <w:r w:rsidRPr="000878DA">
              <w:rPr>
                <w:rFonts w:ascii="Arial" w:hAnsi="Arial" w:cs="Arial"/>
              </w:rPr>
              <w:t>Mohamad</w:t>
            </w:r>
            <w:proofErr w:type="spellEnd"/>
            <w:r w:rsidRPr="000878DA">
              <w:rPr>
                <w:rFonts w:ascii="Arial" w:hAnsi="Arial" w:cs="Arial"/>
              </w:rPr>
              <w:t xml:space="preserve">, Ali (Group ID 11706) 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>Legislative details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497E8F" w:rsidP="00497E8F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0878DA" w:rsidRPr="000878DA">
              <w:rPr>
                <w:rFonts w:ascii="Arial" w:hAnsi="Arial" w:cs="Arial"/>
              </w:rPr>
              <w:t xml:space="preserve">On 23 July 2014 Council Implementing Regulation (EU) No 792/2014 (“the Amending Regulation”) was published in the Official Journal of the European Union (O.J. L 217, 23.7.2014, p.9) by the Council of the European Union. 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0878DA" w:rsidP="00497E8F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>4. The Amending Regulation amended Annex III to Council Regulation 204/2011, with effect from 23 July 2014.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>Further Information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Pr="000878DA" w:rsidRDefault="000878DA" w:rsidP="00497E8F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>5. A copy of the Regulation can be obtained from the Official Journal of the European Union website:</w:t>
            </w:r>
          </w:p>
          <w:p w:rsidR="000878DA" w:rsidRPr="000878DA" w:rsidRDefault="00B00727" w:rsidP="00497E8F">
            <w:pPr>
              <w:spacing w:after="0" w:line="240" w:lineRule="auto"/>
              <w:ind w:left="180" w:right="-90"/>
              <w:jc w:val="both"/>
              <w:rPr>
                <w:rFonts w:ascii="Arial" w:hAnsi="Arial" w:cs="Arial"/>
              </w:rPr>
            </w:pPr>
            <w:hyperlink r:id="rId8" w:history="1">
              <w:r w:rsidR="000878DA" w:rsidRPr="000878DA">
                <w:rPr>
                  <w:rStyle w:val="Hyperlink"/>
                  <w:rFonts w:ascii="Arial" w:hAnsi="Arial" w:cs="Arial"/>
                </w:rPr>
                <w:t>http://eur-lex.europa.eu/legal-content/EN/TXT/?uri=uriserv:OJ.L_.2014.217.01.0009.01.ENG</w:t>
              </w:r>
            </w:hyperlink>
          </w:p>
          <w:p w:rsidR="000878DA" w:rsidRPr="006D70A4" w:rsidRDefault="000878DA" w:rsidP="000878DA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Pr="006D70A4" w:rsidRDefault="006D70A4" w:rsidP="006D70A4">
            <w:pPr>
              <w:spacing w:after="0" w:line="240" w:lineRule="auto"/>
              <w:ind w:left="180" w:right="-90" w:hanging="270"/>
              <w:jc w:val="both"/>
              <w:rPr>
                <w:rFonts w:ascii="Arial" w:hAnsi="Arial" w:cs="Arial"/>
              </w:rPr>
            </w:pPr>
            <w:r w:rsidRPr="006D70A4">
              <w:rPr>
                <w:rFonts w:ascii="Arial" w:hAnsi="Arial" w:cs="Arial"/>
              </w:rPr>
              <w:t xml:space="preserve">6. Copies of relevant Releases, certain EU Regulations, UNSC Resolutions and UK legislation can be obtained from the Libya Financial Sanctions page accessible via the Gov.uk website: </w:t>
            </w:r>
          </w:p>
          <w:p w:rsidR="006D70A4" w:rsidRPr="006D70A4" w:rsidRDefault="006D70A4" w:rsidP="006D70A4">
            <w:pPr>
              <w:spacing w:after="0" w:line="240" w:lineRule="auto"/>
              <w:ind w:left="180" w:right="-90"/>
              <w:jc w:val="both"/>
              <w:rPr>
                <w:rFonts w:ascii="Arial" w:hAnsi="Arial" w:cs="Arial"/>
              </w:rPr>
            </w:pPr>
            <w:hyperlink r:id="rId9" w:history="1">
              <w:r w:rsidRPr="00ED2282">
                <w:rPr>
                  <w:rStyle w:val="Hyperlink"/>
                  <w:rFonts w:ascii="Arial" w:hAnsi="Arial" w:cs="Arial"/>
                </w:rPr>
                <w:t>https://www.gov.uk/government/collections/financial-sanctions-regime-specificconsolidatedlists-and-releases</w:t>
              </w:r>
            </w:hyperlink>
          </w:p>
          <w:p w:rsidR="006D70A4" w:rsidRPr="006D70A4" w:rsidRDefault="006D70A4" w:rsidP="006D70A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Pr="006D70A4" w:rsidRDefault="006D70A4" w:rsidP="006D70A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 w:rsidRPr="006D70A4">
              <w:rPr>
                <w:rFonts w:ascii="Arial" w:hAnsi="Arial" w:cs="Arial"/>
              </w:rPr>
              <w:t>7. Please see the FAQs for more information around financial sanctions:</w:t>
            </w:r>
          </w:p>
          <w:p w:rsidR="006D70A4" w:rsidRPr="006D70A4" w:rsidRDefault="006D70A4" w:rsidP="006D70A4">
            <w:pPr>
              <w:spacing w:after="0" w:line="240" w:lineRule="auto"/>
              <w:ind w:left="180" w:right="-90"/>
              <w:jc w:val="both"/>
              <w:rPr>
                <w:rFonts w:ascii="Arial" w:hAnsi="Arial" w:cs="Arial"/>
              </w:rPr>
            </w:pPr>
            <w:hyperlink r:id="rId10" w:history="1">
              <w:r w:rsidRPr="006D70A4">
                <w:rPr>
                  <w:rStyle w:val="Hyperlink"/>
                  <w:rFonts w:ascii="Arial" w:hAnsi="Arial" w:cs="Arial"/>
                </w:rPr>
                <w:t>https://www.gov.uk/government/publications/financial-sanctions-faqs</w:t>
              </w:r>
            </w:hyperlink>
          </w:p>
          <w:p w:rsidR="006D70A4" w:rsidRDefault="006D70A4" w:rsidP="006D70A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</w:p>
          <w:p w:rsidR="000878DA" w:rsidRPr="000878DA" w:rsidRDefault="000878DA" w:rsidP="006D70A4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lastRenderedPageBreak/>
              <w:t>Enquiries</w:t>
            </w:r>
          </w:p>
          <w:p w:rsidR="00F1274B" w:rsidRPr="005954A4" w:rsidRDefault="00F1274B" w:rsidP="00F1274B">
            <w:pPr>
              <w:spacing w:after="0" w:line="240" w:lineRule="auto"/>
              <w:ind w:right="-90"/>
              <w:jc w:val="both"/>
              <w:rPr>
                <w:rFonts w:ascii="Arial" w:hAnsi="Arial" w:cs="Arial"/>
              </w:rPr>
            </w:pPr>
          </w:p>
          <w:p w:rsidR="00F1274B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1274B">
              <w:rPr>
                <w:rFonts w:ascii="Arial" w:hAnsi="Arial" w:cs="Arial"/>
              </w:rPr>
              <w:t xml:space="preserve">. Enquiries should be addressed to the Financial Services Commission on 01-664-491-6887. </w:t>
            </w:r>
          </w:p>
          <w:p w:rsidR="00F1274B" w:rsidRDefault="00F1274B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F1274B" w:rsidRDefault="00F1274B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F1274B" w:rsidRPr="00497E8F" w:rsidRDefault="00F1274B" w:rsidP="00F1274B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97E8F">
              <w:rPr>
                <w:rFonts w:ascii="Arial" w:hAnsi="Arial" w:cs="Arial"/>
                <w:b/>
              </w:rPr>
              <w:t>Financial Services Commission</w:t>
            </w:r>
          </w:p>
          <w:p w:rsidR="00F1274B" w:rsidRPr="00497E8F" w:rsidRDefault="00F1274B" w:rsidP="00F1274B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97E8F">
              <w:rPr>
                <w:rFonts w:ascii="Arial" w:hAnsi="Arial" w:cs="Arial"/>
                <w:b/>
              </w:rPr>
              <w:t>Montserrat</w:t>
            </w:r>
          </w:p>
          <w:p w:rsidR="00F1274B" w:rsidRDefault="00EE7529" w:rsidP="00F1274B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25/</w:t>
            </w:r>
            <w:r w:rsidR="00F1274B" w:rsidRPr="00497E8F">
              <w:rPr>
                <w:rFonts w:ascii="Arial" w:hAnsi="Arial" w:cs="Arial"/>
                <w:b/>
              </w:rPr>
              <w:t>07/2014</w:t>
            </w:r>
          </w:p>
          <w:p w:rsidR="00F1274B" w:rsidRDefault="00F1274B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6D70A4" w:rsidRDefault="006D70A4" w:rsidP="00F1274B">
            <w:pPr>
              <w:spacing w:after="0" w:line="240" w:lineRule="auto"/>
              <w:ind w:left="-90" w:right="-90"/>
              <w:jc w:val="both"/>
              <w:rPr>
                <w:rFonts w:ascii="Arial" w:hAnsi="Arial" w:cs="Arial"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lastRenderedPageBreak/>
              <w:t>ANNEX TO NOTICE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>FINANCIAL SANCTIONS: LIBYA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>COUNCIL IMPLEMENTING REGULATION (EU) NO. 792/2014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>AMENDING ANNEX III TO COUNCIL REGULATION (EC) NO. 204/2011</w:t>
            </w:r>
          </w:p>
          <w:p w:rsid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>DELISTING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jc w:val="center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>Individual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0878DA">
              <w:rPr>
                <w:rFonts w:ascii="Arial" w:hAnsi="Arial" w:cs="Arial"/>
                <w:b/>
              </w:rPr>
              <w:t xml:space="preserve">ZIDANE, </w:t>
            </w:r>
            <w:proofErr w:type="spellStart"/>
            <w:r w:rsidRPr="000878DA">
              <w:rPr>
                <w:rFonts w:ascii="Arial" w:hAnsi="Arial" w:cs="Arial"/>
                <w:b/>
              </w:rPr>
              <w:t>Mohamad</w:t>
            </w:r>
            <w:proofErr w:type="spellEnd"/>
            <w:r w:rsidRPr="000878DA">
              <w:rPr>
                <w:rFonts w:ascii="Arial" w:hAnsi="Arial" w:cs="Arial"/>
                <w:b/>
              </w:rPr>
              <w:t>, Ali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>DOB: --/--/1959.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>Passport Details: B/105075. Expires end 2013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 xml:space="preserve">Position: Minister for Transport in Colonel </w:t>
            </w:r>
            <w:proofErr w:type="spellStart"/>
            <w:r w:rsidRPr="000878DA">
              <w:rPr>
                <w:rFonts w:ascii="Arial" w:hAnsi="Arial" w:cs="Arial"/>
              </w:rPr>
              <w:t>Qadhafi's</w:t>
            </w:r>
            <w:proofErr w:type="spellEnd"/>
            <w:r w:rsidRPr="000878DA">
              <w:rPr>
                <w:rFonts w:ascii="Arial" w:hAnsi="Arial" w:cs="Arial"/>
              </w:rPr>
              <w:t xml:space="preserve"> Government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 xml:space="preserve">Other Information: EU listing. Not UN. Involved in violence against demonstrators. </w:t>
            </w:r>
          </w:p>
          <w:p w:rsidR="000878DA" w:rsidRP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  <w:r w:rsidRPr="000878DA">
              <w:rPr>
                <w:rFonts w:ascii="Arial" w:hAnsi="Arial" w:cs="Arial"/>
              </w:rPr>
              <w:t>Group ID: 11706.</w:t>
            </w:r>
          </w:p>
          <w:p w:rsid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</w:p>
          <w:p w:rsidR="000878DA" w:rsidRDefault="000878DA" w:rsidP="000878DA">
            <w:pPr>
              <w:spacing w:after="0" w:line="240" w:lineRule="auto"/>
              <w:ind w:left="-90" w:right="-90"/>
              <w:rPr>
                <w:rFonts w:ascii="Arial" w:hAnsi="Arial" w:cs="Arial"/>
              </w:rPr>
            </w:pPr>
          </w:p>
          <w:p w:rsidR="00102FED" w:rsidRPr="004C22D0" w:rsidRDefault="00102FED" w:rsidP="00474948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C22D0">
              <w:rPr>
                <w:rFonts w:ascii="Arial" w:hAnsi="Arial" w:cs="Arial"/>
                <w:b/>
              </w:rPr>
              <w:t>Financial Services Commission</w:t>
            </w:r>
          </w:p>
          <w:p w:rsidR="00102FED" w:rsidRPr="004C22D0" w:rsidRDefault="00102FED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 w:rsidRPr="004C22D0">
              <w:rPr>
                <w:rFonts w:ascii="Arial" w:hAnsi="Arial" w:cs="Arial"/>
                <w:b/>
              </w:rPr>
              <w:t>Montserrat</w:t>
            </w:r>
          </w:p>
          <w:p w:rsidR="00102FED" w:rsidRPr="004C22D0" w:rsidRDefault="00EE7529" w:rsidP="00102FED">
            <w:pPr>
              <w:spacing w:after="0" w:line="240" w:lineRule="auto"/>
              <w:ind w:left="-90" w:right="-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="00102FED" w:rsidRPr="004C22D0">
              <w:rPr>
                <w:rFonts w:ascii="Arial" w:hAnsi="Arial" w:cs="Arial"/>
                <w:b/>
              </w:rPr>
              <w:t>/07/2014</w:t>
            </w:r>
          </w:p>
          <w:p w:rsidR="001D55F9" w:rsidRPr="002F7439" w:rsidRDefault="001D55F9" w:rsidP="00C24507">
            <w:pPr>
              <w:pStyle w:val="Default"/>
              <w:ind w:left="-90" w:right="-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55F9" w:rsidRPr="007371B9" w:rsidTr="0013754B">
        <w:trPr>
          <w:trHeight w:val="2430"/>
        </w:trPr>
        <w:tc>
          <w:tcPr>
            <w:tcW w:w="9576" w:type="dxa"/>
          </w:tcPr>
          <w:p w:rsidR="001D55F9" w:rsidRPr="00F052CC" w:rsidRDefault="001D55F9" w:rsidP="00C24507">
            <w:pPr>
              <w:autoSpaceDE w:val="0"/>
              <w:autoSpaceDN w:val="0"/>
              <w:adjustRightInd w:val="0"/>
              <w:spacing w:after="0" w:line="240" w:lineRule="auto"/>
              <w:ind w:right="-9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D55F9" w:rsidRPr="007371B9" w:rsidTr="0013754B">
        <w:trPr>
          <w:trHeight w:val="133"/>
        </w:trPr>
        <w:tc>
          <w:tcPr>
            <w:tcW w:w="9576" w:type="dxa"/>
          </w:tcPr>
          <w:p w:rsidR="001D55F9" w:rsidRPr="002F7439" w:rsidRDefault="001D55F9" w:rsidP="00BD1951">
            <w:pPr>
              <w:autoSpaceDE w:val="0"/>
              <w:autoSpaceDN w:val="0"/>
              <w:adjustRightInd w:val="0"/>
              <w:spacing w:after="0" w:line="240" w:lineRule="auto"/>
              <w:ind w:left="-90" w:right="-90"/>
              <w:jc w:val="center"/>
              <w:rPr>
                <w:rFonts w:ascii="Arial" w:hAnsi="Arial" w:cs="Arial"/>
              </w:rPr>
            </w:pPr>
          </w:p>
        </w:tc>
      </w:tr>
    </w:tbl>
    <w:p w:rsidR="0069209E" w:rsidRDefault="0069209E" w:rsidP="00AB0C45">
      <w:pPr>
        <w:spacing w:after="0" w:line="240" w:lineRule="auto"/>
        <w:ind w:right="-90"/>
        <w:jc w:val="both"/>
        <w:rPr>
          <w:rFonts w:ascii="Arial" w:hAnsi="Arial" w:cs="Arial"/>
        </w:rPr>
      </w:pPr>
    </w:p>
    <w:sectPr w:rsidR="0069209E" w:rsidSect="0038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C82"/>
    <w:multiLevelType w:val="hybridMultilevel"/>
    <w:tmpl w:val="31144BE4"/>
    <w:lvl w:ilvl="0" w:tplc="5DBA15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81B1B"/>
    <w:multiLevelType w:val="hybridMultilevel"/>
    <w:tmpl w:val="0D54C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C48F3"/>
    <w:multiLevelType w:val="hybridMultilevel"/>
    <w:tmpl w:val="FCC01890"/>
    <w:lvl w:ilvl="0" w:tplc="06EAA35E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1285C25"/>
    <w:multiLevelType w:val="hybridMultilevel"/>
    <w:tmpl w:val="A4A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D1876"/>
    <w:multiLevelType w:val="hybridMultilevel"/>
    <w:tmpl w:val="3EEE8EC2"/>
    <w:lvl w:ilvl="0" w:tplc="4314CB5C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A14BD"/>
    <w:multiLevelType w:val="hybridMultilevel"/>
    <w:tmpl w:val="A2C84518"/>
    <w:lvl w:ilvl="0" w:tplc="2409000F">
      <w:start w:val="1"/>
      <w:numFmt w:val="decimal"/>
      <w:lvlText w:val="%1."/>
      <w:lvlJc w:val="lef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D891F57"/>
    <w:multiLevelType w:val="hybridMultilevel"/>
    <w:tmpl w:val="179C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80B7D"/>
    <w:multiLevelType w:val="hybridMultilevel"/>
    <w:tmpl w:val="C0DEA47A"/>
    <w:lvl w:ilvl="0" w:tplc="2409001B">
      <w:start w:val="1"/>
      <w:numFmt w:val="low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F346BDE"/>
    <w:multiLevelType w:val="hybridMultilevel"/>
    <w:tmpl w:val="C8EA2BB6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76902"/>
    <w:multiLevelType w:val="hybridMultilevel"/>
    <w:tmpl w:val="9B5A6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76B20"/>
    <w:multiLevelType w:val="hybridMultilevel"/>
    <w:tmpl w:val="0DDE5816"/>
    <w:lvl w:ilvl="0" w:tplc="F7BEB4D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70624C"/>
    <w:multiLevelType w:val="hybridMultilevel"/>
    <w:tmpl w:val="7B8C38A2"/>
    <w:lvl w:ilvl="0" w:tplc="2409001B">
      <w:start w:val="1"/>
      <w:numFmt w:val="lowerRoman"/>
      <w:lvlText w:val="%1."/>
      <w:lvlJc w:val="right"/>
      <w:pPr>
        <w:ind w:left="630" w:hanging="360"/>
      </w:p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A711C36"/>
    <w:multiLevelType w:val="hybridMultilevel"/>
    <w:tmpl w:val="47227206"/>
    <w:lvl w:ilvl="0" w:tplc="8188BF2A">
      <w:numFmt w:val="bullet"/>
      <w:lvlText w:val="•"/>
      <w:lvlJc w:val="left"/>
      <w:pPr>
        <w:ind w:left="855" w:hanging="49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B1E94"/>
    <w:multiLevelType w:val="hybridMultilevel"/>
    <w:tmpl w:val="E6641FF4"/>
    <w:lvl w:ilvl="0" w:tplc="F198F1EE">
      <w:start w:val="4"/>
      <w:numFmt w:val="bullet"/>
      <w:lvlText w:val="•"/>
      <w:lvlJc w:val="left"/>
      <w:pPr>
        <w:ind w:left="735" w:hanging="37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068F0"/>
    <w:multiLevelType w:val="hybridMultilevel"/>
    <w:tmpl w:val="3BD4BBB0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37A35"/>
    <w:multiLevelType w:val="hybridMultilevel"/>
    <w:tmpl w:val="1D465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47136"/>
    <w:multiLevelType w:val="hybridMultilevel"/>
    <w:tmpl w:val="F162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F3040"/>
    <w:multiLevelType w:val="hybridMultilevel"/>
    <w:tmpl w:val="3B8A78EE"/>
    <w:lvl w:ilvl="0" w:tplc="A7389C94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sz w:val="22"/>
        <w:szCs w:val="22"/>
      </w:rPr>
    </w:lvl>
    <w:lvl w:ilvl="1" w:tplc="24090019" w:tentative="1">
      <w:start w:val="1"/>
      <w:numFmt w:val="lowerLetter"/>
      <w:lvlText w:val="%2."/>
      <w:lvlJc w:val="left"/>
      <w:pPr>
        <w:ind w:left="1350" w:hanging="360"/>
      </w:pPr>
    </w:lvl>
    <w:lvl w:ilvl="2" w:tplc="2409001B" w:tentative="1">
      <w:start w:val="1"/>
      <w:numFmt w:val="lowerRoman"/>
      <w:lvlText w:val="%3."/>
      <w:lvlJc w:val="right"/>
      <w:pPr>
        <w:ind w:left="2070" w:hanging="180"/>
      </w:pPr>
    </w:lvl>
    <w:lvl w:ilvl="3" w:tplc="2409000F" w:tentative="1">
      <w:start w:val="1"/>
      <w:numFmt w:val="decimal"/>
      <w:lvlText w:val="%4."/>
      <w:lvlJc w:val="left"/>
      <w:pPr>
        <w:ind w:left="2790" w:hanging="360"/>
      </w:pPr>
    </w:lvl>
    <w:lvl w:ilvl="4" w:tplc="24090019" w:tentative="1">
      <w:start w:val="1"/>
      <w:numFmt w:val="lowerLetter"/>
      <w:lvlText w:val="%5."/>
      <w:lvlJc w:val="left"/>
      <w:pPr>
        <w:ind w:left="3510" w:hanging="360"/>
      </w:pPr>
    </w:lvl>
    <w:lvl w:ilvl="5" w:tplc="2409001B" w:tentative="1">
      <w:start w:val="1"/>
      <w:numFmt w:val="lowerRoman"/>
      <w:lvlText w:val="%6."/>
      <w:lvlJc w:val="right"/>
      <w:pPr>
        <w:ind w:left="4230" w:hanging="180"/>
      </w:pPr>
    </w:lvl>
    <w:lvl w:ilvl="6" w:tplc="2409000F" w:tentative="1">
      <w:start w:val="1"/>
      <w:numFmt w:val="decimal"/>
      <w:lvlText w:val="%7."/>
      <w:lvlJc w:val="left"/>
      <w:pPr>
        <w:ind w:left="4950" w:hanging="360"/>
      </w:pPr>
    </w:lvl>
    <w:lvl w:ilvl="7" w:tplc="24090019" w:tentative="1">
      <w:start w:val="1"/>
      <w:numFmt w:val="lowerLetter"/>
      <w:lvlText w:val="%8."/>
      <w:lvlJc w:val="left"/>
      <w:pPr>
        <w:ind w:left="5670" w:hanging="360"/>
      </w:pPr>
    </w:lvl>
    <w:lvl w:ilvl="8" w:tplc="2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ACB30B4"/>
    <w:multiLevelType w:val="hybridMultilevel"/>
    <w:tmpl w:val="40F6A6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E228B"/>
    <w:multiLevelType w:val="hybridMultilevel"/>
    <w:tmpl w:val="AD50475A"/>
    <w:lvl w:ilvl="0" w:tplc="8CB2F630">
      <w:numFmt w:val="bullet"/>
      <w:lvlText w:val="•"/>
      <w:lvlJc w:val="left"/>
      <w:pPr>
        <w:ind w:left="18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7611294B"/>
    <w:multiLevelType w:val="hybridMultilevel"/>
    <w:tmpl w:val="9EF6ADA6"/>
    <w:lvl w:ilvl="0" w:tplc="2409001B">
      <w:start w:val="1"/>
      <w:numFmt w:val="lowerRoman"/>
      <w:lvlText w:val="%1."/>
      <w:lvlJc w:val="right"/>
      <w:pPr>
        <w:ind w:left="63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90" w:hanging="360"/>
      </w:pPr>
    </w:lvl>
    <w:lvl w:ilvl="2" w:tplc="2409001B" w:tentative="1">
      <w:start w:val="1"/>
      <w:numFmt w:val="lowerRoman"/>
      <w:lvlText w:val="%3."/>
      <w:lvlJc w:val="right"/>
      <w:pPr>
        <w:ind w:left="1710" w:hanging="180"/>
      </w:pPr>
    </w:lvl>
    <w:lvl w:ilvl="3" w:tplc="2409000F" w:tentative="1">
      <w:start w:val="1"/>
      <w:numFmt w:val="decimal"/>
      <w:lvlText w:val="%4."/>
      <w:lvlJc w:val="left"/>
      <w:pPr>
        <w:ind w:left="2430" w:hanging="360"/>
      </w:pPr>
    </w:lvl>
    <w:lvl w:ilvl="4" w:tplc="24090019" w:tentative="1">
      <w:start w:val="1"/>
      <w:numFmt w:val="lowerLetter"/>
      <w:lvlText w:val="%5."/>
      <w:lvlJc w:val="left"/>
      <w:pPr>
        <w:ind w:left="3150" w:hanging="360"/>
      </w:pPr>
    </w:lvl>
    <w:lvl w:ilvl="5" w:tplc="2409001B" w:tentative="1">
      <w:start w:val="1"/>
      <w:numFmt w:val="lowerRoman"/>
      <w:lvlText w:val="%6."/>
      <w:lvlJc w:val="right"/>
      <w:pPr>
        <w:ind w:left="3870" w:hanging="180"/>
      </w:pPr>
    </w:lvl>
    <w:lvl w:ilvl="6" w:tplc="2409000F" w:tentative="1">
      <w:start w:val="1"/>
      <w:numFmt w:val="decimal"/>
      <w:lvlText w:val="%7."/>
      <w:lvlJc w:val="left"/>
      <w:pPr>
        <w:ind w:left="4590" w:hanging="360"/>
      </w:pPr>
    </w:lvl>
    <w:lvl w:ilvl="7" w:tplc="24090019" w:tentative="1">
      <w:start w:val="1"/>
      <w:numFmt w:val="lowerLetter"/>
      <w:lvlText w:val="%8."/>
      <w:lvlJc w:val="left"/>
      <w:pPr>
        <w:ind w:left="5310" w:hanging="360"/>
      </w:pPr>
    </w:lvl>
    <w:lvl w:ilvl="8" w:tplc="2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"/>
  </w:num>
  <w:num w:numId="5">
    <w:abstractNumId w:val="18"/>
  </w:num>
  <w:num w:numId="6">
    <w:abstractNumId w:val="3"/>
  </w:num>
  <w:num w:numId="7">
    <w:abstractNumId w:val="13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20"/>
  </w:num>
  <w:num w:numId="15">
    <w:abstractNumId w:val="8"/>
  </w:num>
  <w:num w:numId="16">
    <w:abstractNumId w:val="2"/>
  </w:num>
  <w:num w:numId="17">
    <w:abstractNumId w:val="19"/>
  </w:num>
  <w:num w:numId="18">
    <w:abstractNumId w:val="11"/>
  </w:num>
  <w:num w:numId="19">
    <w:abstractNumId w:val="7"/>
  </w:num>
  <w:num w:numId="20">
    <w:abstractNumId w:val="17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371B9"/>
    <w:rsid w:val="0000518F"/>
    <w:rsid w:val="00040DB5"/>
    <w:rsid w:val="00076AC4"/>
    <w:rsid w:val="000878DA"/>
    <w:rsid w:val="000F6055"/>
    <w:rsid w:val="001009D5"/>
    <w:rsid w:val="00102FED"/>
    <w:rsid w:val="0013754B"/>
    <w:rsid w:val="001D55F9"/>
    <w:rsid w:val="001E1DA4"/>
    <w:rsid w:val="001E2765"/>
    <w:rsid w:val="002063F3"/>
    <w:rsid w:val="00260302"/>
    <w:rsid w:val="002D750C"/>
    <w:rsid w:val="002F7439"/>
    <w:rsid w:val="00305121"/>
    <w:rsid w:val="00374424"/>
    <w:rsid w:val="00383BFA"/>
    <w:rsid w:val="003F3D5E"/>
    <w:rsid w:val="00417A71"/>
    <w:rsid w:val="0044173C"/>
    <w:rsid w:val="00442436"/>
    <w:rsid w:val="0046737B"/>
    <w:rsid w:val="00474948"/>
    <w:rsid w:val="004862E3"/>
    <w:rsid w:val="00497E8F"/>
    <w:rsid w:val="004C1053"/>
    <w:rsid w:val="004C21F2"/>
    <w:rsid w:val="004C22D0"/>
    <w:rsid w:val="004E496F"/>
    <w:rsid w:val="00551EFB"/>
    <w:rsid w:val="0069209E"/>
    <w:rsid w:val="00697397"/>
    <w:rsid w:val="006D70A4"/>
    <w:rsid w:val="007371B9"/>
    <w:rsid w:val="00796EA8"/>
    <w:rsid w:val="008B64E1"/>
    <w:rsid w:val="00926830"/>
    <w:rsid w:val="009D2788"/>
    <w:rsid w:val="00A47A7C"/>
    <w:rsid w:val="00A7085C"/>
    <w:rsid w:val="00A74EF3"/>
    <w:rsid w:val="00A90BE3"/>
    <w:rsid w:val="00A95BEB"/>
    <w:rsid w:val="00AB0C45"/>
    <w:rsid w:val="00AF3241"/>
    <w:rsid w:val="00AF66EF"/>
    <w:rsid w:val="00B00727"/>
    <w:rsid w:val="00BA32E9"/>
    <w:rsid w:val="00BB55CD"/>
    <w:rsid w:val="00BC3CD3"/>
    <w:rsid w:val="00BD1951"/>
    <w:rsid w:val="00BE3E4E"/>
    <w:rsid w:val="00BF1E51"/>
    <w:rsid w:val="00C24507"/>
    <w:rsid w:val="00C311E3"/>
    <w:rsid w:val="00C61E50"/>
    <w:rsid w:val="00C7246C"/>
    <w:rsid w:val="00CC5E0A"/>
    <w:rsid w:val="00D60562"/>
    <w:rsid w:val="00D63059"/>
    <w:rsid w:val="00D700FC"/>
    <w:rsid w:val="00D74901"/>
    <w:rsid w:val="00DB47BF"/>
    <w:rsid w:val="00DF2EDF"/>
    <w:rsid w:val="00E36330"/>
    <w:rsid w:val="00EE7529"/>
    <w:rsid w:val="00F1274B"/>
    <w:rsid w:val="00F26443"/>
    <w:rsid w:val="00F50B27"/>
    <w:rsid w:val="00F55E53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?uri=uriserv:OJ.L_.2014.217.01.0009.01.E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financial-sanctions-faq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financial-sanctions-regime-specificconsolidatedlists-and-rele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D5D5-CB26-47AA-B932-A18AB49B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10</cp:revision>
  <cp:lastPrinted>2014-07-30T12:49:00Z</cp:lastPrinted>
  <dcterms:created xsi:type="dcterms:W3CDTF">2014-07-30T12:44:00Z</dcterms:created>
  <dcterms:modified xsi:type="dcterms:W3CDTF">2014-07-30T13:57:00Z</dcterms:modified>
</cp:coreProperties>
</file>