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273FB" w:rsidRDefault="00DB11A7" w:rsidP="008923E8">
                  <w:pPr>
                    <w:pStyle w:val="Default"/>
                    <w:ind w:right="-90"/>
                    <w:jc w:val="both"/>
                    <w:rPr>
                      <w:rFonts w:ascii="Arial" w:hAnsi="Arial" w:cs="Arial"/>
                      <w:b/>
                      <w:sz w:val="22"/>
                      <w:szCs w:val="22"/>
                    </w:rPr>
                  </w:pPr>
                </w:p>
                <w:p w:rsidR="001404D9" w:rsidRDefault="00B618CB" w:rsidP="001404D9">
                  <w:pPr>
                    <w:pStyle w:val="Default"/>
                    <w:ind w:left="-108" w:right="-90"/>
                    <w:jc w:val="both"/>
                    <w:rPr>
                      <w:rFonts w:ascii="Arial" w:hAnsi="Arial" w:cs="Arial"/>
                      <w:sz w:val="22"/>
                      <w:szCs w:val="22"/>
                    </w:rPr>
                  </w:pPr>
                  <w:r>
                    <w:rPr>
                      <w:rFonts w:ascii="Arial" w:hAnsi="Arial" w:cs="Arial"/>
                      <w:sz w:val="22"/>
                      <w:szCs w:val="22"/>
                    </w:rPr>
                    <w:t>23</w:t>
                  </w:r>
                  <w:r w:rsidR="001404D9">
                    <w:rPr>
                      <w:rFonts w:ascii="Arial" w:hAnsi="Arial" w:cs="Arial"/>
                      <w:sz w:val="22"/>
                      <w:szCs w:val="22"/>
                    </w:rPr>
                    <w:t xml:space="preserve"> </w:t>
                  </w:r>
                  <w:r w:rsidR="001273FB" w:rsidRPr="001273FB">
                    <w:rPr>
                      <w:rFonts w:ascii="Arial" w:hAnsi="Arial" w:cs="Arial"/>
                      <w:sz w:val="22"/>
                      <w:szCs w:val="22"/>
                    </w:rPr>
                    <w:t xml:space="preserve">March </w:t>
                  </w:r>
                  <w:r w:rsidR="00FE79F0" w:rsidRPr="001273FB">
                    <w:rPr>
                      <w:rFonts w:ascii="Arial" w:hAnsi="Arial" w:cs="Arial"/>
                      <w:sz w:val="22"/>
                      <w:szCs w:val="22"/>
                    </w:rPr>
                    <w:t>201</w:t>
                  </w:r>
                  <w:r w:rsidR="004D2513" w:rsidRPr="001273FB">
                    <w:rPr>
                      <w:rFonts w:ascii="Arial" w:hAnsi="Arial" w:cs="Arial"/>
                      <w:sz w:val="22"/>
                      <w:szCs w:val="22"/>
                    </w:rPr>
                    <w:t>6</w:t>
                  </w:r>
                </w:p>
                <w:p w:rsidR="00980361" w:rsidRDefault="00980361" w:rsidP="001404D9">
                  <w:pPr>
                    <w:pStyle w:val="Default"/>
                    <w:ind w:left="-108" w:right="-90"/>
                    <w:jc w:val="both"/>
                    <w:rPr>
                      <w:rFonts w:ascii="Arial" w:hAnsi="Arial" w:cs="Arial"/>
                      <w:sz w:val="22"/>
                      <w:szCs w:val="22"/>
                    </w:rPr>
                  </w:pPr>
                </w:p>
                <w:p w:rsidR="00980361" w:rsidRDefault="00980361" w:rsidP="00980361">
                  <w:pPr>
                    <w:pStyle w:val="Default"/>
                  </w:pPr>
                </w:p>
                <w:p w:rsidR="00980361" w:rsidRDefault="00980361" w:rsidP="00980361">
                  <w:pPr>
                    <w:pStyle w:val="Default"/>
                    <w:ind w:left="-108" w:right="-90"/>
                    <w:jc w:val="center"/>
                    <w:rPr>
                      <w:rFonts w:ascii="Arial" w:hAnsi="Arial" w:cs="Arial"/>
                      <w:sz w:val="22"/>
                      <w:szCs w:val="22"/>
                    </w:rPr>
                  </w:pPr>
                  <w:r>
                    <w:t xml:space="preserve"> </w:t>
                  </w:r>
                  <w:r>
                    <w:rPr>
                      <w:b/>
                      <w:bCs/>
                      <w:sz w:val="32"/>
                      <w:szCs w:val="32"/>
                    </w:rPr>
                    <w:t>Ukraine (Sovereignty and Territorial Integrity)</w:t>
                  </w:r>
                </w:p>
                <w:p w:rsidR="000721BA" w:rsidRDefault="000721BA" w:rsidP="000721BA">
                  <w:pPr>
                    <w:pStyle w:val="Default"/>
                    <w:ind w:right="-90"/>
                    <w:jc w:val="both"/>
                    <w:rPr>
                      <w:rFonts w:ascii="Arial" w:hAnsi="Arial" w:cs="Arial"/>
                      <w:sz w:val="22"/>
                      <w:szCs w:val="22"/>
                    </w:rPr>
                  </w:pPr>
                </w:p>
                <w:p w:rsidR="00B618CB" w:rsidRDefault="00B618CB" w:rsidP="00A835E7">
                  <w:pPr>
                    <w:pStyle w:val="Default"/>
                  </w:pPr>
                </w:p>
                <w:p w:rsidR="00B618CB" w:rsidRPr="00B618CB" w:rsidRDefault="00B618CB" w:rsidP="00A835E7">
                  <w:pPr>
                    <w:pStyle w:val="Default"/>
                    <w:rPr>
                      <w:b/>
                    </w:rPr>
                  </w:pPr>
                  <w:r w:rsidRPr="00B618CB">
                    <w:rPr>
                      <w:b/>
                    </w:rPr>
                    <w:t xml:space="preserve">Introduction </w:t>
                  </w:r>
                </w:p>
                <w:p w:rsidR="00B618CB" w:rsidRDefault="00B618CB" w:rsidP="00A835E7">
                  <w:pPr>
                    <w:pStyle w:val="Default"/>
                  </w:pPr>
                </w:p>
                <w:p w:rsidR="00B618CB" w:rsidRDefault="00B618CB" w:rsidP="00B618CB">
                  <w:pPr>
                    <w:pStyle w:val="Default"/>
                    <w:numPr>
                      <w:ilvl w:val="0"/>
                      <w:numId w:val="44"/>
                    </w:numPr>
                  </w:pPr>
                  <w:r>
                    <w:t xml:space="preserve">Council Regulation (EU) 269/2014 (“the Regulation”) imposing financial sanctions in relation to Ukraine’s Sovereignty and Territorial Integrity, has been amended so that the identifying information for the individuals and entities listed in the Annex to this Notice has been revised. </w:t>
                  </w:r>
                </w:p>
                <w:p w:rsidR="00B618CB" w:rsidRDefault="00B618CB" w:rsidP="00B618CB">
                  <w:pPr>
                    <w:pStyle w:val="Default"/>
                    <w:ind w:left="720"/>
                  </w:pPr>
                </w:p>
                <w:p w:rsidR="00B618CB" w:rsidRPr="00B618CB" w:rsidRDefault="00B618CB" w:rsidP="00B618CB">
                  <w:pPr>
                    <w:pStyle w:val="Default"/>
                    <w:rPr>
                      <w:b/>
                    </w:rPr>
                  </w:pPr>
                  <w:r w:rsidRPr="00B618CB">
                    <w:rPr>
                      <w:b/>
                    </w:rPr>
                    <w:t xml:space="preserve">Notice summary (Full details are provided in the Annex to this Notice) </w:t>
                  </w:r>
                </w:p>
                <w:p w:rsidR="00B618CB" w:rsidRDefault="00B618CB" w:rsidP="00A835E7">
                  <w:pPr>
                    <w:pStyle w:val="Default"/>
                  </w:pPr>
                </w:p>
                <w:p w:rsidR="00B618CB" w:rsidRDefault="00B618CB" w:rsidP="00B618CB">
                  <w:pPr>
                    <w:pStyle w:val="Default"/>
                    <w:numPr>
                      <w:ilvl w:val="0"/>
                      <w:numId w:val="44"/>
                    </w:numPr>
                  </w:pPr>
                  <w:r>
                    <w:t xml:space="preserve">The listing details of 49 entries (38 individuals, 11 entities) have been amended on the consolidated list. These persons remain subject to an asset freeze. Details can be found in the Annex to this Notice. </w:t>
                  </w:r>
                </w:p>
                <w:p w:rsidR="00B618CB" w:rsidRDefault="00B618CB" w:rsidP="00A835E7">
                  <w:pPr>
                    <w:pStyle w:val="Default"/>
                  </w:pPr>
                </w:p>
                <w:p w:rsidR="00B618CB" w:rsidRDefault="00B618CB" w:rsidP="00B618CB">
                  <w:pPr>
                    <w:pStyle w:val="Default"/>
                    <w:numPr>
                      <w:ilvl w:val="0"/>
                      <w:numId w:val="44"/>
                    </w:numPr>
                  </w:pPr>
                  <w:r>
                    <w:t xml:space="preserve">The listing details for the following 9 entries have not been amended on the consolidated list. The amending Regulation did not provide any additional identifying information for these entries. Only the listing narratives were revised. They likewise remain subject to an asset freeze:  </w:t>
                  </w:r>
                </w:p>
                <w:p w:rsidR="00B618CB" w:rsidRDefault="00B618CB" w:rsidP="00B618CB">
                  <w:pPr>
                    <w:pStyle w:val="Default"/>
                  </w:pPr>
                </w:p>
                <w:p w:rsidR="00B618CB" w:rsidRDefault="00B618CB" w:rsidP="00B618CB">
                  <w:pPr>
                    <w:pStyle w:val="Default"/>
                    <w:numPr>
                      <w:ilvl w:val="0"/>
                      <w:numId w:val="46"/>
                    </w:numPr>
                  </w:pPr>
                  <w:r>
                    <w:t xml:space="preserve">OZEROV, Viktor, </w:t>
                  </w:r>
                  <w:proofErr w:type="spellStart"/>
                  <w:r>
                    <w:t>Alekseevich</w:t>
                  </w:r>
                  <w:proofErr w:type="spellEnd"/>
                  <w:r>
                    <w:t xml:space="preserve"> (Group id: 12912)</w:t>
                  </w:r>
                </w:p>
                <w:p w:rsidR="00B618CB" w:rsidRDefault="00B618CB" w:rsidP="00B618CB">
                  <w:pPr>
                    <w:pStyle w:val="Default"/>
                    <w:numPr>
                      <w:ilvl w:val="0"/>
                      <w:numId w:val="46"/>
                    </w:numPr>
                  </w:pPr>
                  <w:r>
                    <w:t xml:space="preserve">KLISHAS, Andrei, </w:t>
                  </w:r>
                  <w:proofErr w:type="spellStart"/>
                  <w:r>
                    <w:t>Aleksandrovich</w:t>
                  </w:r>
                  <w:proofErr w:type="spellEnd"/>
                  <w:r>
                    <w:t xml:space="preserve"> (Group id: 12914)</w:t>
                  </w:r>
                </w:p>
                <w:p w:rsidR="00B618CB" w:rsidRDefault="00B618CB" w:rsidP="00B618CB">
                  <w:pPr>
                    <w:pStyle w:val="Default"/>
                    <w:numPr>
                      <w:ilvl w:val="0"/>
                      <w:numId w:val="46"/>
                    </w:numPr>
                  </w:pPr>
                  <w:r>
                    <w:t xml:space="preserve">TSYPLAKOV, Sergey, </w:t>
                  </w:r>
                  <w:proofErr w:type="spellStart"/>
                  <w:r>
                    <w:t>Gennadevich</w:t>
                  </w:r>
                  <w:proofErr w:type="spellEnd"/>
                  <w:r>
                    <w:t xml:space="preserve"> (Group id: 12963)</w:t>
                  </w:r>
                </w:p>
                <w:p w:rsidR="00B618CB" w:rsidRDefault="00B618CB" w:rsidP="00B618CB">
                  <w:pPr>
                    <w:pStyle w:val="Default"/>
                    <w:numPr>
                      <w:ilvl w:val="0"/>
                      <w:numId w:val="46"/>
                    </w:numPr>
                  </w:pPr>
                  <w:r>
                    <w:t xml:space="preserve">TSYPKALOV, </w:t>
                  </w:r>
                  <w:proofErr w:type="spellStart"/>
                  <w:r>
                    <w:t>Gennadiy</w:t>
                  </w:r>
                  <w:proofErr w:type="spellEnd"/>
                  <w:r>
                    <w:t xml:space="preserve">, </w:t>
                  </w:r>
                  <w:proofErr w:type="spellStart"/>
                  <w:r>
                    <w:t>Nikolaiovych</w:t>
                  </w:r>
                  <w:proofErr w:type="spellEnd"/>
                  <w:r>
                    <w:t xml:space="preserve"> (Group id: 13094)</w:t>
                  </w:r>
                </w:p>
                <w:p w:rsidR="00B618CB" w:rsidRDefault="00B618CB" w:rsidP="00B618CB">
                  <w:pPr>
                    <w:pStyle w:val="Default"/>
                    <w:numPr>
                      <w:ilvl w:val="0"/>
                      <w:numId w:val="46"/>
                    </w:numPr>
                  </w:pPr>
                  <w:r>
                    <w:t xml:space="preserve">ZHUROVA, Svetlana, </w:t>
                  </w:r>
                  <w:proofErr w:type="spellStart"/>
                  <w:r>
                    <w:t>Sergeevna</w:t>
                  </w:r>
                  <w:proofErr w:type="spellEnd"/>
                  <w:r>
                    <w:t xml:space="preserve"> (Group id: 13113)</w:t>
                  </w:r>
                </w:p>
                <w:p w:rsidR="00B618CB" w:rsidRDefault="00B618CB" w:rsidP="00B618CB">
                  <w:pPr>
                    <w:pStyle w:val="Default"/>
                    <w:numPr>
                      <w:ilvl w:val="0"/>
                      <w:numId w:val="46"/>
                    </w:numPr>
                  </w:pPr>
                  <w:r>
                    <w:t>BUGROV, Oleg (Group id: 131177)</w:t>
                  </w:r>
                </w:p>
                <w:p w:rsidR="00B618CB" w:rsidRDefault="00B618CB" w:rsidP="00B618CB">
                  <w:pPr>
                    <w:pStyle w:val="Default"/>
                    <w:numPr>
                      <w:ilvl w:val="0"/>
                      <w:numId w:val="46"/>
                    </w:numPr>
                  </w:pPr>
                  <w:r>
                    <w:t xml:space="preserve">MILCHAKOV, </w:t>
                  </w:r>
                  <w:proofErr w:type="spellStart"/>
                  <w:r>
                    <w:t>Alexey</w:t>
                  </w:r>
                  <w:proofErr w:type="spellEnd"/>
                  <w:r>
                    <w:t xml:space="preserve"> (Group id: 13200)</w:t>
                  </w:r>
                </w:p>
                <w:p w:rsidR="00B618CB" w:rsidRDefault="00B618CB" w:rsidP="00B618CB">
                  <w:pPr>
                    <w:pStyle w:val="Default"/>
                    <w:numPr>
                      <w:ilvl w:val="0"/>
                      <w:numId w:val="46"/>
                    </w:numPr>
                  </w:pPr>
                  <w:r>
                    <w:t xml:space="preserve">PAVLOV, </w:t>
                  </w:r>
                  <w:proofErr w:type="spellStart"/>
                  <w:r>
                    <w:t>Arseny</w:t>
                  </w:r>
                  <w:proofErr w:type="spellEnd"/>
                  <w:r>
                    <w:t xml:space="preserve"> (Group id: 13201)</w:t>
                  </w:r>
                </w:p>
                <w:p w:rsidR="00B618CB" w:rsidRDefault="00B618CB" w:rsidP="00B618CB">
                  <w:pPr>
                    <w:pStyle w:val="Default"/>
                    <w:numPr>
                      <w:ilvl w:val="0"/>
                      <w:numId w:val="46"/>
                    </w:numPr>
                  </w:pPr>
                  <w:r>
                    <w:t xml:space="preserve">BASURIN, Eduard, </w:t>
                  </w:r>
                  <w:proofErr w:type="spellStart"/>
                  <w:r>
                    <w:t>Aleksandrovich</w:t>
                  </w:r>
                  <w:proofErr w:type="spellEnd"/>
                  <w:r>
                    <w:t xml:space="preserve"> (Group id: 13203) </w:t>
                  </w:r>
                </w:p>
                <w:p w:rsidR="00B618CB" w:rsidRDefault="00B618CB" w:rsidP="00B618CB">
                  <w:pPr>
                    <w:pStyle w:val="Default"/>
                  </w:pPr>
                </w:p>
                <w:p w:rsidR="00B618CB" w:rsidRPr="00B618CB" w:rsidRDefault="00B618CB" w:rsidP="00B618CB">
                  <w:pPr>
                    <w:pStyle w:val="Default"/>
                    <w:rPr>
                      <w:b/>
                    </w:rPr>
                  </w:pPr>
                  <w:r w:rsidRPr="00B618CB">
                    <w:rPr>
                      <w:b/>
                    </w:rPr>
                    <w:t xml:space="preserve">What you must do </w:t>
                  </w:r>
                </w:p>
                <w:p w:rsidR="00B618CB" w:rsidRDefault="00B618CB" w:rsidP="00B618CB">
                  <w:pPr>
                    <w:pStyle w:val="Default"/>
                  </w:pPr>
                </w:p>
                <w:p w:rsidR="00B618CB" w:rsidRDefault="00B618CB" w:rsidP="00DD04EE">
                  <w:pPr>
                    <w:pStyle w:val="Default"/>
                    <w:numPr>
                      <w:ilvl w:val="0"/>
                      <w:numId w:val="44"/>
                    </w:numPr>
                  </w:pPr>
                  <w:r>
                    <w:t xml:space="preserve">You must: </w:t>
                  </w:r>
                </w:p>
                <w:p w:rsidR="00B618CB" w:rsidRDefault="00B618CB" w:rsidP="00B618CB">
                  <w:pPr>
                    <w:pStyle w:val="Default"/>
                  </w:pPr>
                </w:p>
                <w:p w:rsidR="00B618CB" w:rsidRDefault="00B618CB" w:rsidP="00014F4A">
                  <w:pPr>
                    <w:pStyle w:val="Default"/>
                    <w:numPr>
                      <w:ilvl w:val="0"/>
                      <w:numId w:val="45"/>
                    </w:numPr>
                    <w:ind w:left="1152" w:hanging="288"/>
                  </w:pPr>
                  <w:r>
                    <w:t>check whether you maintain any accounts or hold any funds or economic resources for the persons set out in the Annex to this Notice;</w:t>
                  </w:r>
                </w:p>
                <w:p w:rsidR="00B618CB" w:rsidRDefault="00B618CB" w:rsidP="00014F4A">
                  <w:pPr>
                    <w:pStyle w:val="Default"/>
                    <w:ind w:left="1152" w:hanging="288"/>
                  </w:pPr>
                </w:p>
                <w:p w:rsidR="00B618CB" w:rsidRDefault="00B618CB" w:rsidP="00014F4A">
                  <w:pPr>
                    <w:pStyle w:val="Default"/>
                    <w:numPr>
                      <w:ilvl w:val="0"/>
                      <w:numId w:val="45"/>
                    </w:numPr>
                    <w:ind w:left="1152" w:hanging="288"/>
                  </w:pPr>
                  <w:r>
                    <w:t xml:space="preserve">freeze such accounts, and other funds or assets; </w:t>
                  </w:r>
                </w:p>
                <w:p w:rsidR="00B618CB" w:rsidRDefault="00B618CB" w:rsidP="00014F4A">
                  <w:pPr>
                    <w:pStyle w:val="Default"/>
                    <w:ind w:left="1152" w:hanging="288"/>
                  </w:pPr>
                </w:p>
                <w:p w:rsidR="00B618CB" w:rsidRDefault="00B618CB" w:rsidP="00014F4A">
                  <w:pPr>
                    <w:pStyle w:val="Default"/>
                    <w:numPr>
                      <w:ilvl w:val="0"/>
                      <w:numId w:val="45"/>
                    </w:numPr>
                    <w:ind w:left="1152" w:hanging="288"/>
                  </w:pPr>
                  <w:r>
                    <w:lastRenderedPageBreak/>
                    <w:t xml:space="preserve">refrain from dealing with the funds or assets or making them available to such persons unless licensed by the </w:t>
                  </w:r>
                  <w:r w:rsidR="00014F4A">
                    <w:t>Governor</w:t>
                  </w:r>
                  <w:r>
                    <w:t xml:space="preserve">; </w:t>
                  </w:r>
                </w:p>
                <w:p w:rsidR="00B618CB" w:rsidRDefault="00B618CB" w:rsidP="00014F4A">
                  <w:pPr>
                    <w:pStyle w:val="Default"/>
                    <w:ind w:left="1152" w:hanging="288"/>
                  </w:pPr>
                </w:p>
                <w:p w:rsidR="00B618CB" w:rsidRDefault="00B618CB" w:rsidP="00014F4A">
                  <w:pPr>
                    <w:pStyle w:val="Default"/>
                    <w:numPr>
                      <w:ilvl w:val="0"/>
                      <w:numId w:val="45"/>
                    </w:numPr>
                    <w:ind w:left="1152" w:hanging="288"/>
                  </w:pPr>
                  <w:r>
                    <w:t xml:space="preserve">report any findings to the </w:t>
                  </w:r>
                  <w:r w:rsidR="00014F4A">
                    <w:t>Governor</w:t>
                  </w:r>
                  <w:r>
                    <w:t>, together with any additional information that would facilitate compliance with the Regulation;</w:t>
                  </w:r>
                </w:p>
                <w:p w:rsidR="00B618CB" w:rsidRDefault="00B618CB" w:rsidP="00014F4A">
                  <w:pPr>
                    <w:pStyle w:val="Default"/>
                    <w:ind w:left="1152" w:hanging="288"/>
                  </w:pPr>
                </w:p>
                <w:p w:rsidR="00B618CB" w:rsidRDefault="00B618CB" w:rsidP="00014F4A">
                  <w:pPr>
                    <w:pStyle w:val="Default"/>
                    <w:numPr>
                      <w:ilvl w:val="0"/>
                      <w:numId w:val="45"/>
                    </w:numPr>
                    <w:ind w:left="1152" w:hanging="288"/>
                  </w:pPr>
                  <w:proofErr w:type="gramStart"/>
                  <w:r>
                    <w:t>provide</w:t>
                  </w:r>
                  <w:proofErr w:type="gramEnd"/>
                  <w:r>
                    <w:t xml:space="preserve"> any information concerning the frozen assets of designated persons that the </w:t>
                  </w:r>
                  <w:r w:rsidR="00014F4A">
                    <w:t>Governor</w:t>
                  </w:r>
                  <w:r>
                    <w:t xml:space="preserve"> may request. Information reported to the </w:t>
                  </w:r>
                  <w:r w:rsidR="00014F4A">
                    <w:t>Governor</w:t>
                  </w:r>
                  <w:r>
                    <w:t xml:space="preserve"> may be passed on to other regulatory authorities or law enforcement. </w:t>
                  </w:r>
                </w:p>
                <w:p w:rsidR="00B618CB" w:rsidRDefault="00B618CB" w:rsidP="00B618CB">
                  <w:pPr>
                    <w:pStyle w:val="Default"/>
                  </w:pPr>
                </w:p>
                <w:p w:rsidR="00DD04EE" w:rsidRDefault="00B618CB" w:rsidP="00DD04EE">
                  <w:pPr>
                    <w:pStyle w:val="Default"/>
                    <w:numPr>
                      <w:ilvl w:val="0"/>
                      <w:numId w:val="44"/>
                    </w:numPr>
                  </w:pPr>
                  <w:r>
                    <w:t xml:space="preserve">Where a relevant institution has already reported details of accounts, other funds or economic resources held frozen for designated persons, they are not required to report these details again. </w:t>
                  </w:r>
                </w:p>
                <w:p w:rsidR="00DD04EE" w:rsidRDefault="00DD04EE" w:rsidP="00B618CB">
                  <w:pPr>
                    <w:pStyle w:val="Default"/>
                  </w:pPr>
                </w:p>
                <w:p w:rsidR="00DD04EE" w:rsidRDefault="00B618CB" w:rsidP="00DD04EE">
                  <w:pPr>
                    <w:pStyle w:val="Default"/>
                    <w:numPr>
                      <w:ilvl w:val="0"/>
                      <w:numId w:val="44"/>
                    </w:numPr>
                  </w:pPr>
                  <w:r>
                    <w:t xml:space="preserve">Failure to comply with financial sanctions legislation or to seek to circumvent its provisions is a criminal offence. </w:t>
                  </w:r>
                </w:p>
                <w:p w:rsidR="00DD04EE" w:rsidRDefault="00DD04EE" w:rsidP="00DD04EE">
                  <w:pPr>
                    <w:pStyle w:val="Default"/>
                  </w:pPr>
                </w:p>
                <w:p w:rsidR="00DD04EE" w:rsidRPr="00DD04EE" w:rsidRDefault="00B618CB" w:rsidP="00DD04EE">
                  <w:pPr>
                    <w:pStyle w:val="Default"/>
                    <w:rPr>
                      <w:b/>
                    </w:rPr>
                  </w:pPr>
                  <w:r w:rsidRPr="00DD04EE">
                    <w:rPr>
                      <w:b/>
                    </w:rPr>
                    <w:t xml:space="preserve">Legislative details </w:t>
                  </w:r>
                </w:p>
                <w:p w:rsidR="00DD04EE" w:rsidRDefault="00DD04EE" w:rsidP="00B618CB">
                  <w:pPr>
                    <w:pStyle w:val="Default"/>
                  </w:pPr>
                </w:p>
                <w:p w:rsidR="00DD04EE" w:rsidRDefault="00B618CB" w:rsidP="00DD04EE">
                  <w:pPr>
                    <w:pStyle w:val="Default"/>
                    <w:numPr>
                      <w:ilvl w:val="0"/>
                      <w:numId w:val="44"/>
                    </w:numPr>
                  </w:pPr>
                  <w:r>
                    <w:t>On 12 March 2016 Council Implementing Regulation (EU) No 2016/353 (“the Amending Regulation”) was published in the Official Journal of the European Union (O.J. L 67, 12.03.2016, p.1) by the Council of the European Union.</w:t>
                  </w:r>
                </w:p>
                <w:p w:rsidR="00DD04EE" w:rsidRDefault="00DD04EE" w:rsidP="00B618CB">
                  <w:pPr>
                    <w:pStyle w:val="Default"/>
                  </w:pPr>
                </w:p>
                <w:p w:rsidR="00DD04EE" w:rsidRDefault="00B618CB" w:rsidP="00DD04EE">
                  <w:pPr>
                    <w:pStyle w:val="Default"/>
                    <w:numPr>
                      <w:ilvl w:val="0"/>
                      <w:numId w:val="44"/>
                    </w:numPr>
                  </w:pPr>
                  <w:r>
                    <w:t xml:space="preserve">The Amending Regulation amended Annex I to the Regulation with effect from 13 March 2016. </w:t>
                  </w:r>
                </w:p>
                <w:p w:rsidR="00DD04EE" w:rsidRDefault="00DD04EE" w:rsidP="00B618CB">
                  <w:pPr>
                    <w:pStyle w:val="Default"/>
                  </w:pPr>
                </w:p>
                <w:p w:rsidR="00DD04EE" w:rsidRDefault="00B618CB" w:rsidP="00B618CB">
                  <w:pPr>
                    <w:pStyle w:val="Default"/>
                  </w:pPr>
                  <w:r>
                    <w:t xml:space="preserve">Further Information </w:t>
                  </w:r>
                </w:p>
                <w:p w:rsidR="00DD04EE" w:rsidRDefault="00DD04EE" w:rsidP="00B618CB">
                  <w:pPr>
                    <w:pStyle w:val="Default"/>
                  </w:pPr>
                </w:p>
                <w:p w:rsidR="00EB288E" w:rsidRDefault="00B618CB" w:rsidP="00EB288E">
                  <w:pPr>
                    <w:pStyle w:val="Default"/>
                    <w:numPr>
                      <w:ilvl w:val="0"/>
                      <w:numId w:val="44"/>
                    </w:numPr>
                  </w:pPr>
                  <w:r>
                    <w:t>A copy of the Amending Regulation can be obtained from the website of the Official J</w:t>
                  </w:r>
                  <w:r w:rsidR="00EB288E">
                    <w:t xml:space="preserve">ournal of the European Union: </w:t>
                  </w:r>
                </w:p>
                <w:p w:rsidR="00EB288E" w:rsidRDefault="00EB288E" w:rsidP="00EB288E">
                  <w:pPr>
                    <w:pStyle w:val="Default"/>
                    <w:ind w:left="720"/>
                  </w:pPr>
                  <w:hyperlink r:id="rId10" w:history="1">
                    <w:r w:rsidRPr="00670830">
                      <w:rPr>
                        <w:rStyle w:val="Hyperlink"/>
                      </w:rPr>
                      <w:t>http://eur-lex.europa.eu/legal-content/EN/TXT/PDF/?uri=CELEX:32016R0353&amp;from=EN</w:t>
                    </w:r>
                  </w:hyperlink>
                </w:p>
                <w:p w:rsidR="00EB288E" w:rsidRDefault="00EB288E" w:rsidP="00EB288E">
                  <w:pPr>
                    <w:pStyle w:val="Default"/>
                    <w:ind w:left="720"/>
                  </w:pPr>
                </w:p>
                <w:p w:rsidR="00EB288E" w:rsidRDefault="00B618CB" w:rsidP="00EB288E">
                  <w:pPr>
                    <w:pStyle w:val="Default"/>
                    <w:numPr>
                      <w:ilvl w:val="0"/>
                      <w:numId w:val="44"/>
                    </w:numPr>
                  </w:pPr>
                  <w:r>
                    <w:t xml:space="preserve">Copies of relevant Releases, certain EU Regulations and UK legislation can be obtained from the Ukraine (Sovereignty) financial sanctions page on the GOV.UK website: </w:t>
                  </w:r>
                </w:p>
                <w:p w:rsidR="00EB288E" w:rsidRDefault="00EB288E" w:rsidP="00EB288E">
                  <w:pPr>
                    <w:pStyle w:val="Default"/>
                    <w:ind w:left="720"/>
                  </w:pPr>
                  <w:hyperlink r:id="rId11" w:history="1">
                    <w:r w:rsidRPr="00670830">
                      <w:rPr>
                        <w:rStyle w:val="Hyperlink"/>
                      </w:rPr>
                      <w:t>https://www.gov.uk/government/collections/financial-sanctions-regime-specificconsolidated-lists-and-releases</w:t>
                    </w:r>
                  </w:hyperlink>
                </w:p>
                <w:p w:rsidR="00EB288E" w:rsidRDefault="00EB288E" w:rsidP="00EB288E">
                  <w:pPr>
                    <w:pStyle w:val="Default"/>
                    <w:ind w:left="720"/>
                  </w:pPr>
                </w:p>
                <w:p w:rsidR="00EB288E" w:rsidRDefault="00B618CB" w:rsidP="00EB288E">
                  <w:pPr>
                    <w:pStyle w:val="Default"/>
                    <w:numPr>
                      <w:ilvl w:val="0"/>
                      <w:numId w:val="44"/>
                    </w:numPr>
                  </w:pPr>
                  <w:r>
                    <w:t xml:space="preserve">Please note there are also import and export restrictions on Ukraine (Sovereignty) that can also involve restrictions on insurance, reinsurance, etc. Further guidance on export and trade sanctions is available from the GOV.UK website: </w:t>
                  </w:r>
                </w:p>
                <w:p w:rsidR="00EB288E" w:rsidRDefault="00EB288E" w:rsidP="00EB288E">
                  <w:pPr>
                    <w:pStyle w:val="Default"/>
                    <w:ind w:left="720"/>
                  </w:pPr>
                  <w:hyperlink r:id="rId12" w:history="1">
                    <w:r w:rsidRPr="00670830">
                      <w:rPr>
                        <w:rStyle w:val="Hyperlink"/>
                      </w:rPr>
                      <w:t>https://www.gov.uk/sanctions-embargoes-and-restrictions</w:t>
                    </w:r>
                  </w:hyperlink>
                  <w:r w:rsidR="00B618CB">
                    <w:t>.</w:t>
                  </w:r>
                </w:p>
                <w:p w:rsidR="00EB288E" w:rsidRDefault="00EB288E" w:rsidP="00EB288E">
                  <w:pPr>
                    <w:pStyle w:val="Default"/>
                    <w:ind w:left="720"/>
                  </w:pPr>
                </w:p>
                <w:p w:rsidR="00EB288E" w:rsidRDefault="00B618CB" w:rsidP="00EB288E">
                  <w:pPr>
                    <w:pStyle w:val="Default"/>
                    <w:numPr>
                      <w:ilvl w:val="0"/>
                      <w:numId w:val="44"/>
                    </w:numPr>
                  </w:pPr>
                  <w:r>
                    <w:t xml:space="preserve">Please see the FAQs for more information around financial sanctions: </w:t>
                  </w:r>
                  <w:hyperlink r:id="rId13" w:history="1">
                    <w:r w:rsidR="00EB288E" w:rsidRPr="00670830">
                      <w:rPr>
                        <w:rStyle w:val="Hyperlink"/>
                      </w:rPr>
                      <w:t>https://www.gov.uk/government/publications/financial-sanctions-faqs</w:t>
                    </w:r>
                  </w:hyperlink>
                </w:p>
                <w:p w:rsidR="00B618CB" w:rsidRDefault="00B618CB" w:rsidP="00EB288E">
                  <w:pPr>
                    <w:pStyle w:val="Default"/>
                    <w:ind w:left="720"/>
                  </w:pPr>
                  <w:r>
                    <w:t xml:space="preserve"> </w:t>
                  </w:r>
                </w:p>
                <w:p w:rsidR="00B618CB" w:rsidRDefault="00B618CB" w:rsidP="00A835E7">
                  <w:pPr>
                    <w:pStyle w:val="Default"/>
                    <w:rPr>
                      <w:b/>
                      <w:bCs/>
                      <w:color w:val="auto"/>
                      <w:sz w:val="22"/>
                      <w:szCs w:val="22"/>
                    </w:rPr>
                  </w:pPr>
                </w:p>
                <w:p w:rsidR="00037EDF" w:rsidRDefault="00A835E7" w:rsidP="00A835E7">
                  <w:pPr>
                    <w:pStyle w:val="Default"/>
                    <w:rPr>
                      <w:b/>
                      <w:bCs/>
                      <w:color w:val="auto"/>
                      <w:sz w:val="22"/>
                      <w:szCs w:val="22"/>
                    </w:rPr>
                  </w:pPr>
                  <w:r>
                    <w:rPr>
                      <w:b/>
                      <w:bCs/>
                      <w:color w:val="auto"/>
                      <w:sz w:val="22"/>
                      <w:szCs w:val="22"/>
                    </w:rPr>
                    <w:t>Enquiries</w:t>
                  </w:r>
                </w:p>
                <w:p w:rsidR="00037EDF" w:rsidRDefault="00037EDF" w:rsidP="00A835E7">
                  <w:pPr>
                    <w:pStyle w:val="Default"/>
                    <w:rPr>
                      <w:b/>
                      <w:bCs/>
                      <w:color w:val="auto"/>
                      <w:sz w:val="22"/>
                      <w:szCs w:val="22"/>
                    </w:rPr>
                  </w:pPr>
                </w:p>
                <w:p w:rsidR="00037EDF" w:rsidRPr="00037EDF" w:rsidRDefault="00037EDF" w:rsidP="00EB288E">
                  <w:pPr>
                    <w:pStyle w:val="ListParagraph"/>
                    <w:numPr>
                      <w:ilvl w:val="0"/>
                      <w:numId w:val="44"/>
                    </w:numPr>
                    <w:spacing w:after="0" w:line="240" w:lineRule="auto"/>
                    <w:ind w:right="-90"/>
                    <w:jc w:val="both"/>
                    <w:rPr>
                      <w:rFonts w:ascii="Arial" w:hAnsi="Arial" w:cs="Arial"/>
                      <w:sz w:val="24"/>
                      <w:szCs w:val="24"/>
                    </w:rPr>
                  </w:pPr>
                  <w:r w:rsidRPr="00037EDF">
                    <w:rPr>
                      <w:rFonts w:ascii="Arial" w:hAnsi="Arial" w:cs="Arial"/>
                      <w:sz w:val="24"/>
                      <w:szCs w:val="24"/>
                    </w:rPr>
                    <w:t>Non-media enquiries should be addressed to:</w:t>
                  </w:r>
                </w:p>
                <w:p w:rsidR="00037EDF" w:rsidRPr="00037EDF" w:rsidRDefault="00037EDF" w:rsidP="00037EDF">
                  <w:pPr>
                    <w:pStyle w:val="Default"/>
                    <w:ind w:left="900"/>
                    <w:rPr>
                      <w:b/>
                      <w:bCs/>
                      <w:color w:val="auto"/>
                      <w:sz w:val="22"/>
                      <w:szCs w:val="22"/>
                    </w:rPr>
                  </w:pPr>
                </w:p>
                <w:p w:rsidR="00A835E7" w:rsidRDefault="00A835E7" w:rsidP="00037EDF">
                  <w:pPr>
                    <w:pStyle w:val="Default"/>
                    <w:ind w:left="900"/>
                    <w:rPr>
                      <w:color w:val="auto"/>
                      <w:sz w:val="22"/>
                      <w:szCs w:val="22"/>
                    </w:rPr>
                  </w:pPr>
                </w:p>
                <w:p w:rsidR="00037EDF" w:rsidRPr="000F6681"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Her Excellency, the Governor</w:t>
                  </w:r>
                </w:p>
                <w:p w:rsidR="00037EDF" w:rsidRPr="000F6681"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The Governor’s Office</w:t>
                  </w:r>
                </w:p>
                <w:p w:rsidR="00037EDF" w:rsidRPr="000F6681"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#8 Farara Plaza</w:t>
                  </w:r>
                </w:p>
                <w:p w:rsidR="00037EDF" w:rsidRPr="003135AF"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Brades, MSR1110</w:t>
                  </w:r>
                </w:p>
                <w:p w:rsidR="00037EDF" w:rsidRPr="003135AF"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t>Montserrat</w:t>
                  </w:r>
                </w:p>
                <w:p w:rsidR="00037EDF" w:rsidRPr="003135AF" w:rsidRDefault="00037EDF" w:rsidP="00037EDF">
                  <w:pPr>
                    <w:pStyle w:val="ListParagraph"/>
                    <w:tabs>
                      <w:tab w:val="left" w:pos="702"/>
                    </w:tabs>
                    <w:spacing w:after="0" w:line="240" w:lineRule="auto"/>
                    <w:ind w:right="-90"/>
                    <w:jc w:val="both"/>
                    <w:rPr>
                      <w:rFonts w:ascii="Arial" w:hAnsi="Arial" w:cs="Arial"/>
                      <w:sz w:val="24"/>
                      <w:szCs w:val="24"/>
                    </w:rPr>
                  </w:pPr>
                  <w:r w:rsidRPr="003135AF">
                    <w:rPr>
                      <w:rFonts w:ascii="Arial" w:hAnsi="Arial" w:cs="Arial"/>
                      <w:sz w:val="24"/>
                      <w:szCs w:val="24"/>
                    </w:rPr>
                    <w:t xml:space="preserve">Email: </w:t>
                  </w:r>
                  <w:hyperlink r:id="rId14" w:history="1">
                    <w:r w:rsidRPr="003135AF">
                      <w:rPr>
                        <w:rStyle w:val="Hyperlink"/>
                        <w:rFonts w:ascii="Arial" w:hAnsi="Arial" w:cs="Arial"/>
                        <w:sz w:val="24"/>
                        <w:szCs w:val="24"/>
                      </w:rPr>
                      <w:t>Tony.Bates@fco.gsi.gov.uk</w:t>
                    </w:r>
                  </w:hyperlink>
                </w:p>
                <w:p w:rsidR="00037EDF" w:rsidRPr="00B940FE" w:rsidRDefault="00037EDF" w:rsidP="00037EDF">
                  <w:pPr>
                    <w:pStyle w:val="ListParagraph"/>
                    <w:tabs>
                      <w:tab w:val="left" w:pos="702"/>
                    </w:tabs>
                    <w:spacing w:after="0" w:line="240" w:lineRule="auto"/>
                    <w:ind w:left="702" w:right="-90"/>
                    <w:jc w:val="both"/>
                    <w:rPr>
                      <w:rFonts w:ascii="Arial" w:hAnsi="Arial" w:cs="Arial"/>
                      <w:sz w:val="24"/>
                      <w:szCs w:val="24"/>
                    </w:rPr>
                  </w:pPr>
                </w:p>
                <w:p w:rsidR="00037EDF" w:rsidRDefault="00037EDF" w:rsidP="00037EDF">
                  <w:pPr>
                    <w:spacing w:after="0" w:line="240" w:lineRule="auto"/>
                    <w:ind w:right="-90"/>
                    <w:jc w:val="both"/>
                    <w:rPr>
                      <w:rFonts w:ascii="Arial" w:hAnsi="Arial" w:cs="Arial"/>
                      <w:sz w:val="24"/>
                      <w:szCs w:val="24"/>
                    </w:rPr>
                  </w:pPr>
                </w:p>
                <w:p w:rsidR="00037EDF" w:rsidRPr="00B940FE" w:rsidRDefault="00037EDF" w:rsidP="00037EDF">
                  <w:pPr>
                    <w:pStyle w:val="ListParagraph"/>
                    <w:spacing w:after="0" w:line="240" w:lineRule="auto"/>
                    <w:ind w:right="-90"/>
                    <w:jc w:val="both"/>
                    <w:rPr>
                      <w:rFonts w:ascii="Arial" w:hAnsi="Arial" w:cs="Arial"/>
                      <w:sz w:val="24"/>
                      <w:szCs w:val="24"/>
                    </w:rPr>
                  </w:pPr>
                </w:p>
                <w:p w:rsidR="00037EDF" w:rsidRDefault="00037EDF" w:rsidP="00037EDF">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p>
                <w:p w:rsidR="00037EDF" w:rsidRPr="00C05EF5" w:rsidRDefault="00EB288E" w:rsidP="00037EDF">
                  <w:pPr>
                    <w:spacing w:after="0" w:line="240" w:lineRule="auto"/>
                    <w:ind w:left="-108" w:right="-90"/>
                    <w:jc w:val="both"/>
                    <w:rPr>
                      <w:rFonts w:ascii="Arial" w:hAnsi="Arial" w:cs="Arial"/>
                      <w:b/>
                      <w:sz w:val="24"/>
                      <w:szCs w:val="24"/>
                    </w:rPr>
                  </w:pPr>
                  <w:r>
                    <w:rPr>
                      <w:rFonts w:ascii="Arial" w:hAnsi="Arial" w:cs="Arial"/>
                      <w:b/>
                      <w:sz w:val="24"/>
                      <w:szCs w:val="24"/>
                    </w:rPr>
                    <w:t>23</w:t>
                  </w:r>
                  <w:r w:rsidR="00037EDF">
                    <w:rPr>
                      <w:rFonts w:ascii="Arial" w:hAnsi="Arial" w:cs="Arial"/>
                      <w:b/>
                      <w:sz w:val="24"/>
                      <w:szCs w:val="24"/>
                    </w:rPr>
                    <w:t>/03</w:t>
                  </w:r>
                  <w:r w:rsidR="00037EDF" w:rsidRPr="00B940FE">
                    <w:rPr>
                      <w:rFonts w:ascii="Arial" w:hAnsi="Arial" w:cs="Arial"/>
                      <w:b/>
                      <w:sz w:val="24"/>
                      <w:szCs w:val="24"/>
                    </w:rPr>
                    <w:t>/2016</w:t>
                  </w:r>
                </w:p>
                <w:p w:rsidR="00037EDF" w:rsidRDefault="00037EDF" w:rsidP="00037EDF">
                  <w:pPr>
                    <w:pStyle w:val="Default"/>
                    <w:rPr>
                      <w:rFonts w:ascii="Arial" w:hAnsi="Arial" w:cs="Arial"/>
                      <w:b/>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3D0827" w:rsidRDefault="003D0827" w:rsidP="00C05EF5">
                  <w:pPr>
                    <w:pStyle w:val="Default"/>
                    <w:rPr>
                      <w:rFonts w:ascii="Arial" w:hAnsi="Arial" w:cs="Arial"/>
                      <w:color w:val="auto"/>
                      <w:sz w:val="22"/>
                      <w:szCs w:val="22"/>
                    </w:rPr>
                  </w:pPr>
                </w:p>
                <w:p w:rsidR="00C71033" w:rsidRPr="001273FB" w:rsidRDefault="00C71033" w:rsidP="00C71033">
                  <w:pPr>
                    <w:spacing w:after="0" w:line="240" w:lineRule="auto"/>
                    <w:ind w:left="-108" w:right="-90"/>
                    <w:jc w:val="both"/>
                    <w:rPr>
                      <w:rFonts w:ascii="Arial" w:hAnsi="Arial" w:cs="Arial"/>
                      <w:b/>
                    </w:rPr>
                  </w:pPr>
                </w:p>
              </w:tc>
            </w:tr>
          </w:tbl>
          <w:p w:rsidR="00A3089A" w:rsidRPr="00587138" w:rsidRDefault="00A3089A" w:rsidP="00AC4F7C">
            <w:pPr>
              <w:spacing w:after="0" w:line="240" w:lineRule="auto"/>
              <w:ind w:right="-90"/>
              <w:jc w:val="both"/>
              <w:rPr>
                <w:rFonts w:ascii="Arial" w:hAnsi="Arial" w:cs="Arial"/>
                <w:sz w:val="24"/>
                <w:szCs w:val="24"/>
              </w:rPr>
            </w:pPr>
          </w:p>
        </w:tc>
      </w:tr>
    </w:tbl>
    <w:p w:rsidR="00037EDF" w:rsidRPr="00037EDF" w:rsidRDefault="00037EDF" w:rsidP="00037EDF">
      <w:pPr>
        <w:pStyle w:val="Default"/>
        <w:jc w:val="center"/>
        <w:rPr>
          <w:rFonts w:ascii="Arial" w:hAnsi="Arial" w:cs="Arial"/>
          <w:b/>
          <w:bCs/>
          <w:sz w:val="22"/>
          <w:szCs w:val="22"/>
          <w:u w:val="single"/>
        </w:rPr>
      </w:pPr>
      <w:r w:rsidRPr="00037EDF">
        <w:rPr>
          <w:rFonts w:ascii="Arial" w:hAnsi="Arial" w:cs="Arial"/>
          <w:b/>
          <w:bCs/>
          <w:sz w:val="22"/>
          <w:szCs w:val="22"/>
          <w:u w:val="single"/>
        </w:rPr>
        <w:lastRenderedPageBreak/>
        <w:t>ANNEX TO NOTICE</w:t>
      </w:r>
    </w:p>
    <w:p w:rsidR="00E31650" w:rsidRDefault="00E31650" w:rsidP="00B618CB">
      <w:pPr>
        <w:pStyle w:val="Default"/>
      </w:pPr>
    </w:p>
    <w:p w:rsidR="00E31650" w:rsidRDefault="00E31650" w:rsidP="00B618CB">
      <w:pPr>
        <w:pStyle w:val="Default"/>
      </w:pPr>
    </w:p>
    <w:p w:rsidR="00E31650" w:rsidRPr="00E31650" w:rsidRDefault="00B618CB" w:rsidP="00E31650">
      <w:pPr>
        <w:pStyle w:val="Default"/>
        <w:jc w:val="center"/>
        <w:rPr>
          <w:b/>
        </w:rPr>
      </w:pPr>
      <w:r w:rsidRPr="00E31650">
        <w:rPr>
          <w:b/>
        </w:rPr>
        <w:t>FINANCIAL SANCTIONS: UKRAINE (SOVEREIGNTY)</w:t>
      </w:r>
    </w:p>
    <w:p w:rsidR="00E31650" w:rsidRPr="00E31650" w:rsidRDefault="00E31650" w:rsidP="00E31650">
      <w:pPr>
        <w:pStyle w:val="Default"/>
        <w:jc w:val="center"/>
        <w:rPr>
          <w:b/>
        </w:rPr>
      </w:pPr>
    </w:p>
    <w:p w:rsidR="00E31650" w:rsidRPr="00E31650" w:rsidRDefault="00B618CB" w:rsidP="00E31650">
      <w:pPr>
        <w:pStyle w:val="Default"/>
        <w:jc w:val="center"/>
        <w:rPr>
          <w:b/>
        </w:rPr>
      </w:pPr>
      <w:r w:rsidRPr="00E31650">
        <w:rPr>
          <w:b/>
        </w:rPr>
        <w:t>COUNCIL IMPLEMENTING REGULATION (EU) No 2016/353</w:t>
      </w:r>
    </w:p>
    <w:p w:rsidR="00E31650" w:rsidRPr="00E31650" w:rsidRDefault="00E31650" w:rsidP="00E31650">
      <w:pPr>
        <w:pStyle w:val="Default"/>
        <w:jc w:val="center"/>
        <w:rPr>
          <w:b/>
        </w:rPr>
      </w:pPr>
    </w:p>
    <w:p w:rsidR="00E31650" w:rsidRPr="00E31650" w:rsidRDefault="00B618CB" w:rsidP="00E31650">
      <w:pPr>
        <w:pStyle w:val="Default"/>
        <w:jc w:val="center"/>
        <w:rPr>
          <w:b/>
        </w:rPr>
      </w:pPr>
      <w:r w:rsidRPr="00E31650">
        <w:rPr>
          <w:b/>
        </w:rPr>
        <w:t>AMENDING ANNEX I TO COUNCIL REGULATION (EU) No 269/2014</w:t>
      </w:r>
    </w:p>
    <w:p w:rsidR="00E31650" w:rsidRDefault="00E31650" w:rsidP="00B618CB">
      <w:pPr>
        <w:pStyle w:val="Default"/>
      </w:pPr>
    </w:p>
    <w:p w:rsidR="00E31650" w:rsidRDefault="00E31650" w:rsidP="00B618CB">
      <w:pPr>
        <w:pStyle w:val="Default"/>
      </w:pPr>
    </w:p>
    <w:p w:rsidR="00E31650" w:rsidRPr="00E31650" w:rsidRDefault="00B618CB" w:rsidP="00B618CB">
      <w:pPr>
        <w:pStyle w:val="Default"/>
        <w:rPr>
          <w:b/>
          <w:u w:val="single"/>
        </w:rPr>
      </w:pPr>
      <w:r w:rsidRPr="00E31650">
        <w:rPr>
          <w:b/>
          <w:u w:val="single"/>
        </w:rPr>
        <w:t xml:space="preserve">AMENDMENTS </w:t>
      </w:r>
    </w:p>
    <w:p w:rsidR="00E31650" w:rsidRDefault="00E31650" w:rsidP="00B618CB">
      <w:pPr>
        <w:pStyle w:val="Default"/>
      </w:pPr>
    </w:p>
    <w:p w:rsidR="00E31650" w:rsidRDefault="00B618CB" w:rsidP="00B618CB">
      <w:pPr>
        <w:pStyle w:val="Default"/>
      </w:pPr>
      <w:r>
        <w:t>Deleted information appears in strikethrough. Additional information appears in italics and is underlined.</w:t>
      </w:r>
    </w:p>
    <w:p w:rsidR="00E31650" w:rsidRDefault="00E31650" w:rsidP="00B618CB">
      <w:pPr>
        <w:pStyle w:val="Default"/>
      </w:pPr>
    </w:p>
    <w:p w:rsidR="00E31650" w:rsidRPr="00E31650" w:rsidRDefault="00B618CB" w:rsidP="00B618CB">
      <w:pPr>
        <w:pStyle w:val="Default"/>
        <w:rPr>
          <w:b/>
          <w:u w:val="single"/>
        </w:rPr>
      </w:pPr>
      <w:r w:rsidRPr="00E31650">
        <w:rPr>
          <w:b/>
          <w:u w:val="single"/>
        </w:rPr>
        <w:t xml:space="preserve">Individuals </w:t>
      </w:r>
    </w:p>
    <w:p w:rsidR="00E31650" w:rsidRDefault="00E31650" w:rsidP="00B618CB">
      <w:pPr>
        <w:pStyle w:val="Default"/>
      </w:pPr>
    </w:p>
    <w:p w:rsidR="00E31650" w:rsidRDefault="00B618CB" w:rsidP="00E31650">
      <w:pPr>
        <w:pStyle w:val="Default"/>
        <w:numPr>
          <w:ilvl w:val="1"/>
          <w:numId w:val="45"/>
        </w:numPr>
        <w:ind w:left="720"/>
      </w:pPr>
      <w:r>
        <w:t xml:space="preserve">AKSYONOV, Sergey, </w:t>
      </w:r>
      <w:proofErr w:type="spellStart"/>
      <w:r>
        <w:t>Valeryevich</w:t>
      </w:r>
      <w:proofErr w:type="spellEnd"/>
      <w:r>
        <w:t xml:space="preserve"> DOB: 26/11/1972. POB: </w:t>
      </w:r>
      <w:proofErr w:type="spellStart"/>
      <w:r>
        <w:t>Beltsy</w:t>
      </w:r>
      <w:proofErr w:type="spellEnd"/>
      <w:r>
        <w:t xml:space="preserve"> (</w:t>
      </w:r>
      <w:proofErr w:type="spellStart"/>
      <w:r>
        <w:t>Balti</w:t>
      </w:r>
      <w:proofErr w:type="spellEnd"/>
      <w:r>
        <w:t xml:space="preserve">), Republic of Moldova </w:t>
      </w:r>
      <w:proofErr w:type="spellStart"/>
      <w:r>
        <w:t>a.k.a</w:t>
      </w:r>
      <w:proofErr w:type="spellEnd"/>
      <w:r>
        <w:t xml:space="preserve">: (1) AKSENOV, Sergei, </w:t>
      </w:r>
      <w:proofErr w:type="spellStart"/>
      <w:r>
        <w:t>Valerievich</w:t>
      </w:r>
      <w:proofErr w:type="spellEnd"/>
      <w:r>
        <w:t xml:space="preserve"> (2) AKSYONOV, </w:t>
      </w:r>
      <w:proofErr w:type="spellStart"/>
      <w:proofErr w:type="gramStart"/>
      <w:r>
        <w:t>Serhiy</w:t>
      </w:r>
      <w:proofErr w:type="spellEnd"/>
      <w:proofErr w:type="gramEnd"/>
      <w:r>
        <w:t xml:space="preserve">, </w:t>
      </w:r>
      <w:proofErr w:type="spellStart"/>
      <w:r>
        <w:t>Valeriyovych</w:t>
      </w:r>
      <w:proofErr w:type="spellEnd"/>
      <w:r>
        <w:t xml:space="preserve"> Position: Prime Minister of Crimea Other Information: On the 9 October 2014 he was formally elected Head of the </w:t>
      </w:r>
      <w:proofErr w:type="spellStart"/>
      <w:r>
        <w:t>socalled</w:t>
      </w:r>
      <w:proofErr w:type="spellEnd"/>
      <w:r>
        <w:t xml:space="preserve"> Republic of Crimea. AKSYONOV subsequently decreed that the offices of Head and Prime Minister be combined. Member of the Russia State Council. Group ID: 12922.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KONSTANTINOV, Vladimir, </w:t>
      </w:r>
      <w:proofErr w:type="spellStart"/>
      <w:r>
        <w:t>Andreevich</w:t>
      </w:r>
      <w:proofErr w:type="spellEnd"/>
      <w:r>
        <w:t xml:space="preserve"> DOB: 19/11/1956. POB: (1) </w:t>
      </w:r>
      <w:proofErr w:type="spellStart"/>
      <w:r>
        <w:t>Vladimirovka</w:t>
      </w:r>
      <w:proofErr w:type="spellEnd"/>
      <w:r>
        <w:t xml:space="preserve"> (</w:t>
      </w:r>
      <w:proofErr w:type="spellStart"/>
      <w:r>
        <w:t>a.k.a</w:t>
      </w:r>
      <w:proofErr w:type="spellEnd"/>
      <w:r>
        <w:t xml:space="preserve"> </w:t>
      </w:r>
      <w:proofErr w:type="spellStart"/>
      <w:r>
        <w:t>Vladimirovca</w:t>
      </w:r>
      <w:proofErr w:type="spellEnd"/>
      <w:r>
        <w:t xml:space="preserve">), </w:t>
      </w:r>
      <w:proofErr w:type="spellStart"/>
      <w:r>
        <w:t>Slobozia</w:t>
      </w:r>
      <w:proofErr w:type="spellEnd"/>
      <w:r>
        <w:t xml:space="preserve"> Region, </w:t>
      </w:r>
      <w:proofErr w:type="gramStart"/>
      <w:r>
        <w:t>Moldavian</w:t>
      </w:r>
      <w:proofErr w:type="gramEnd"/>
      <w:r>
        <w:t xml:space="preserve"> SSR (now Republic of Moldova/</w:t>
      </w:r>
      <w:proofErr w:type="spellStart"/>
      <w:r>
        <w:t>Transnistria</w:t>
      </w:r>
      <w:proofErr w:type="spellEnd"/>
      <w:r>
        <w:t xml:space="preserve"> region (2) </w:t>
      </w:r>
      <w:proofErr w:type="spellStart"/>
      <w:r>
        <w:t>Bogomol</w:t>
      </w:r>
      <w:proofErr w:type="spellEnd"/>
      <w:r>
        <w:t xml:space="preserve">, </w:t>
      </w:r>
      <w:proofErr w:type="spellStart"/>
      <w:r>
        <w:t>Moldaovian</w:t>
      </w:r>
      <w:proofErr w:type="spellEnd"/>
      <w:r>
        <w:t xml:space="preserve"> SSR, Republic of Moldova Position: Speaker of the Supreme Council of the Autonomous Republic of Crimea Other Information: Since 17 March 2014, KONSTANTINOV is Chairman of the State Council of the so-called Republic of Crimea. Group ID: 12923.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TEMIRGALIEV, </w:t>
      </w:r>
      <w:proofErr w:type="spellStart"/>
      <w:r>
        <w:t>Rustam</w:t>
      </w:r>
      <w:proofErr w:type="spellEnd"/>
      <w:r>
        <w:t xml:space="preserve">, </w:t>
      </w:r>
      <w:proofErr w:type="spellStart"/>
      <w:r>
        <w:t>Ilmirovich</w:t>
      </w:r>
      <w:proofErr w:type="spellEnd"/>
      <w:r>
        <w:t xml:space="preserve"> DOB: 15/08/1976. POB: Ulan-Ude, </w:t>
      </w:r>
      <w:proofErr w:type="spellStart"/>
      <w:r>
        <w:t>Buryat</w:t>
      </w:r>
      <w:proofErr w:type="spellEnd"/>
      <w:r>
        <w:t xml:space="preserve"> ASSR (Russian SFSR) Other Information: Former Deputy Chairman, Council of Ministers of Crimea Minister of Crimea. On 11 June 2014 he resigned from his function as First Deputy Prime Minister of the so-called Republic of Crimea. Group ID: 12924.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CHALIY, </w:t>
      </w:r>
      <w:proofErr w:type="spellStart"/>
      <w:r>
        <w:t>Aleksei</w:t>
      </w:r>
      <w:proofErr w:type="spellEnd"/>
      <w:r>
        <w:t xml:space="preserve">, </w:t>
      </w:r>
      <w:proofErr w:type="spellStart"/>
      <w:r>
        <w:t>Mikhailovich</w:t>
      </w:r>
      <w:proofErr w:type="spellEnd"/>
      <w:r>
        <w:t xml:space="preserve"> DOB: 13/06/1961. POB: (1) Moscow (2) Sevastopol Position: Mayor of Sevastopol (Since 23 February 2014) Other Information: CHALIY was acting governor of Sevastopol from 1 to 14 April 2014 and is a former elected Chairman of the Legislative Assembly of the City of Sevastopol. Group ID: 12926.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ZIMA, </w:t>
      </w:r>
      <w:proofErr w:type="spellStart"/>
      <w:r>
        <w:t>Pyotr</w:t>
      </w:r>
      <w:proofErr w:type="spellEnd"/>
      <w:r>
        <w:t xml:space="preserve">, </w:t>
      </w:r>
      <w:proofErr w:type="spellStart"/>
      <w:r>
        <w:t>Anatolyevych</w:t>
      </w:r>
      <w:proofErr w:type="spellEnd"/>
      <w:r>
        <w:t xml:space="preserve"> </w:t>
      </w:r>
      <w:proofErr w:type="spellStart"/>
      <w:r>
        <w:t>Anatoliyovych</w:t>
      </w:r>
      <w:proofErr w:type="spellEnd"/>
      <w:r>
        <w:t xml:space="preserve"> DOB: 29/03/1965. Position: Head of the Crimean Security Service (SBU) (Since 3</w:t>
      </w:r>
      <w:r w:rsidR="00E31650">
        <w:t xml:space="preserve"> March 2014) Group ID: 12927.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TSEKOV, Sergey, </w:t>
      </w:r>
      <w:proofErr w:type="spellStart"/>
      <w:r>
        <w:t>Pavlovych</w:t>
      </w:r>
      <w:proofErr w:type="spellEnd"/>
      <w:r>
        <w:t xml:space="preserve"> DOB: (1) 29/09/1953. (2) 23/09/1953 (3) 28/09/1953. POB: Simferopol Position: </w:t>
      </w:r>
      <w:proofErr w:type="spellStart"/>
      <w:r>
        <w:t>ViceSpeaker</w:t>
      </w:r>
      <w:proofErr w:type="spellEnd"/>
      <w:r>
        <w:t xml:space="preserve"> of the </w:t>
      </w:r>
      <w:proofErr w:type="spellStart"/>
      <w:r>
        <w:t>Verkhovna</w:t>
      </w:r>
      <w:proofErr w:type="spellEnd"/>
      <w:r>
        <w:t xml:space="preserve"> </w:t>
      </w:r>
      <w:proofErr w:type="spellStart"/>
      <w:r>
        <w:t>Rada</w:t>
      </w:r>
      <w:proofErr w:type="spellEnd"/>
      <w:r>
        <w:t xml:space="preserve"> of </w:t>
      </w:r>
      <w:r>
        <w:lastRenderedPageBreak/>
        <w:t xml:space="preserve">Crimea Other Information: Member of the Federation Council of the Russian Federation from the so-called 'Republic of Crimea'. Group ID: 12929.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TOTOONOV, </w:t>
      </w:r>
      <w:proofErr w:type="spellStart"/>
      <w:r>
        <w:t>Aleksandr</w:t>
      </w:r>
      <w:proofErr w:type="spellEnd"/>
      <w:r>
        <w:t xml:space="preserve">, </w:t>
      </w:r>
      <w:proofErr w:type="spellStart"/>
      <w:r>
        <w:t>Borisovich</w:t>
      </w:r>
      <w:proofErr w:type="spellEnd"/>
      <w:r>
        <w:t xml:space="preserve"> DOB: 03/04/1957. POB: Ordzhonikidze, North Ossetia Position: Member of the Committee on Culture, Science and Information of International Affairs of the Federation Council of the Russian Federation Group ID: 12917.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PANTELEEV, Oleg, </w:t>
      </w:r>
      <w:proofErr w:type="spellStart"/>
      <w:r>
        <w:t>Evgenevich</w:t>
      </w:r>
      <w:proofErr w:type="spellEnd"/>
      <w:r>
        <w:t xml:space="preserve"> DOB: 21/07/1952. POB: </w:t>
      </w:r>
      <w:proofErr w:type="spellStart"/>
      <w:r>
        <w:t>Zhitnikovskoe</w:t>
      </w:r>
      <w:proofErr w:type="spellEnd"/>
      <w:r>
        <w:t xml:space="preserve">, Kurgan region Position: Currently First Deputy Governor of the Kurgan Oblast and Head of the delegation of the Government of Kurgan Oblast to the Government of the Russian Federation. Other Information: Former First Deputy Chairman of the Committee on Parliamentary Issues of the Federation Council Information Group ID: 12918.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VITKO, </w:t>
      </w:r>
      <w:proofErr w:type="spellStart"/>
      <w:r>
        <w:t>Aleksandr</w:t>
      </w:r>
      <w:proofErr w:type="spellEnd"/>
      <w:r>
        <w:t xml:space="preserve">, </w:t>
      </w:r>
      <w:proofErr w:type="spellStart"/>
      <w:r>
        <w:t>Viktorovich</w:t>
      </w:r>
      <w:proofErr w:type="spellEnd"/>
      <w:r>
        <w:t xml:space="preserve"> Title: Admiral DOB: 13/09/1961. POB: Vitebsk, Belarusian SSR, Belarus Position: Vice Admiral, Commander of the Black Sea Fleet Group ID: 12930.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MIZULINA, Elena, </w:t>
      </w:r>
      <w:proofErr w:type="spellStart"/>
      <w:r>
        <w:t>Borisovna</w:t>
      </w:r>
      <w:proofErr w:type="spellEnd"/>
      <w:r>
        <w:t xml:space="preserve"> DOB: 09/12/1954. POB: Bui, Kostroma Oblast region Position: Deputy in the State </w:t>
      </w:r>
      <w:proofErr w:type="spellStart"/>
      <w:r>
        <w:t>Duma</w:t>
      </w:r>
      <w:proofErr w:type="spellEnd"/>
      <w:r>
        <w:t xml:space="preserve"> Member of the Federation Council from Omsk region. Other Information: Born Elena under the surname DMITRIYEVA. Former Deputy in the State </w:t>
      </w:r>
      <w:proofErr w:type="spellStart"/>
      <w:r>
        <w:t>Duma</w:t>
      </w:r>
      <w:proofErr w:type="spellEnd"/>
      <w:r>
        <w:t xml:space="preserve">. Group ID: 12941.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SAVELYEV, Oleg, </w:t>
      </w:r>
      <w:proofErr w:type="spellStart"/>
      <w:r>
        <w:t>Genrikhovich</w:t>
      </w:r>
      <w:proofErr w:type="spellEnd"/>
      <w:r>
        <w:t xml:space="preserve"> DOB: 27/10/1965. POB: Leningrad Position: Minister for Crimean Affairs Deputy Chief of Staff of the Russian Government. Other Information: Former Minister for Crimean Affairs. Group ID: 12952.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PURGIN, </w:t>
      </w:r>
      <w:proofErr w:type="spellStart"/>
      <w:r>
        <w:t>Andriy</w:t>
      </w:r>
      <w:proofErr w:type="spellEnd"/>
      <w:r>
        <w:t xml:space="preserve">, </w:t>
      </w:r>
      <w:proofErr w:type="spellStart"/>
      <w:r>
        <w:t>Yevgenovych</w:t>
      </w:r>
      <w:proofErr w:type="spellEnd"/>
      <w:r>
        <w:t xml:space="preserve"> DOB: 26/01/1972. POB: Donetsk </w:t>
      </w:r>
      <w:proofErr w:type="spellStart"/>
      <w:r>
        <w:t>a.k.a</w:t>
      </w:r>
      <w:proofErr w:type="spellEnd"/>
      <w:r>
        <w:t xml:space="preserve">: PURGIN, Andrei, </w:t>
      </w:r>
      <w:proofErr w:type="spellStart"/>
      <w:r>
        <w:t>Evgenevich</w:t>
      </w:r>
      <w:proofErr w:type="spellEnd"/>
      <w:r>
        <w:t xml:space="preserve"> Position: Chairman of the People's Council of the Donetsk People's Republic Other Information: Until 4 September 2015 he was Chairman of the People's Council of the Donetsk People's Republic. Former Head of the Donetsk People's Republic. </w:t>
      </w:r>
      <w:proofErr w:type="spellStart"/>
      <w:r>
        <w:t>Organiser</w:t>
      </w:r>
      <w:proofErr w:type="spellEnd"/>
      <w:r>
        <w:t xml:space="preserve"> of separatist actions, coordinator of actions of the ‘Russian tourists’ in Donetsk. Cofounder of a ‘Civic Initiative of </w:t>
      </w:r>
      <w:proofErr w:type="spellStart"/>
      <w:r>
        <w:t>Donbass</w:t>
      </w:r>
      <w:proofErr w:type="spellEnd"/>
      <w:r>
        <w:t xml:space="preserve"> for the Eurasian Union’. Group ID: 12961.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PUSHYLIN, Denys, </w:t>
      </w:r>
      <w:proofErr w:type="spellStart"/>
      <w:r>
        <w:t>Volodymyrovych</w:t>
      </w:r>
      <w:proofErr w:type="spellEnd"/>
      <w:r>
        <w:t xml:space="preserve"> DOB: (1) 09/05/1981. (2) 09/05/1982. POB: </w:t>
      </w:r>
      <w:proofErr w:type="spellStart"/>
      <w:r>
        <w:t>Makiivka</w:t>
      </w:r>
      <w:proofErr w:type="spellEnd"/>
      <w:r>
        <w:t xml:space="preserve">, Donetsk Oblast </w:t>
      </w:r>
      <w:proofErr w:type="spellStart"/>
      <w:r>
        <w:t>a.k.a</w:t>
      </w:r>
      <w:proofErr w:type="spellEnd"/>
      <w:r>
        <w:t xml:space="preserve">: PUSHILIN, Denis, </w:t>
      </w:r>
      <w:proofErr w:type="spellStart"/>
      <w:r>
        <w:t>Vladimirovich</w:t>
      </w:r>
      <w:proofErr w:type="spellEnd"/>
      <w:r>
        <w:t xml:space="preserve"> Position: Deputy Chairman of the People's Council of the Donetsk 6 People's Republic Other Information: One of the leaders of the Donetsk People's Republic. Group ID: 12962.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GIRKIN, Igor, </w:t>
      </w:r>
      <w:proofErr w:type="spellStart"/>
      <w:r>
        <w:t>Vsevolodovich</w:t>
      </w:r>
      <w:proofErr w:type="spellEnd"/>
      <w:r>
        <w:t xml:space="preserve"> DOB: 17/12/1970. POB: Moscow </w:t>
      </w:r>
      <w:proofErr w:type="spellStart"/>
      <w:r>
        <w:t>a.k.a</w:t>
      </w:r>
      <w:proofErr w:type="spellEnd"/>
      <w:r>
        <w:t xml:space="preserve">: (1) STRELKOV, Igor (2) STRIELKOV, </w:t>
      </w:r>
      <w:proofErr w:type="spellStart"/>
      <w:r>
        <w:t>Ihor</w:t>
      </w:r>
      <w:proofErr w:type="spellEnd"/>
      <w:r>
        <w:t xml:space="preserve"> Passport Details: No. 4506460961 Other Information: Staff of Main Intelligence Directorate of the General Staff of the Armed Forces of the Russian Federation (GRU). He is an assistant on security issues to Sergey </w:t>
      </w:r>
      <w:proofErr w:type="spellStart"/>
      <w:r>
        <w:t>Aksionov</w:t>
      </w:r>
      <w:proofErr w:type="spellEnd"/>
      <w:r>
        <w:t>, self-proclaimed prime minister of Crimea. Head of ‘</w:t>
      </w:r>
      <w:proofErr w:type="spellStart"/>
      <w:r>
        <w:t>Novorossia</w:t>
      </w:r>
      <w:proofErr w:type="spellEnd"/>
      <w:r>
        <w:t xml:space="preserve">’ public movement. Former Minister of </w:t>
      </w:r>
      <w:proofErr w:type="spellStart"/>
      <w:r>
        <w:t>Defence</w:t>
      </w:r>
      <w:proofErr w:type="spellEnd"/>
      <w:r>
        <w:t xml:space="preserve"> of the so-called Donetsk People's Republic Group ID: 12964.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KOZYURA, Oleg, </w:t>
      </w:r>
      <w:proofErr w:type="spellStart"/>
      <w:r>
        <w:t>Grigorievich</w:t>
      </w:r>
      <w:proofErr w:type="spellEnd"/>
      <w:r>
        <w:t xml:space="preserve"> DOB: 19/12/1962. POB: </w:t>
      </w:r>
      <w:proofErr w:type="spellStart"/>
      <w:r>
        <w:t>Zaporozhye</w:t>
      </w:r>
      <w:proofErr w:type="spellEnd"/>
      <w:r>
        <w:t xml:space="preserve"> Position: Assistant to Sevastopol Municipal Council Deputy Mikhail </w:t>
      </w:r>
      <w:proofErr w:type="spellStart"/>
      <w:r>
        <w:t>Chaluy</w:t>
      </w:r>
      <w:proofErr w:type="spellEnd"/>
      <w:r>
        <w:t xml:space="preserve"> Other Information: Head of the Federal Migration Service office for Sevastopol Other Information: Former Head of the Federal Migration Service office for Sevastopol Group ID: 12969.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PONOMARIOV, </w:t>
      </w:r>
      <w:proofErr w:type="spellStart"/>
      <w:r>
        <w:t>Viacheslav</w:t>
      </w:r>
      <w:proofErr w:type="spellEnd"/>
      <w:r>
        <w:t xml:space="preserve"> DOB: 02/05/1965. POB: </w:t>
      </w:r>
      <w:proofErr w:type="spellStart"/>
      <w:r>
        <w:t>Sloviansk</w:t>
      </w:r>
      <w:proofErr w:type="spellEnd"/>
      <w:r>
        <w:t xml:space="preserve">, Donetsk Oblast </w:t>
      </w:r>
      <w:proofErr w:type="spellStart"/>
      <w:r>
        <w:t>a.k.a</w:t>
      </w:r>
      <w:proofErr w:type="spellEnd"/>
      <w:r>
        <w:t xml:space="preserve">: (1) PONOMAREV, </w:t>
      </w:r>
      <w:proofErr w:type="spellStart"/>
      <w:r>
        <w:t>Viacheslav</w:t>
      </w:r>
      <w:proofErr w:type="spellEnd"/>
      <w:r>
        <w:t xml:space="preserve">, </w:t>
      </w:r>
      <w:proofErr w:type="spellStart"/>
      <w:r>
        <w:t>Vladimirovich</w:t>
      </w:r>
      <w:proofErr w:type="spellEnd"/>
      <w:r>
        <w:t xml:space="preserve"> (2) PONOMARYOV, </w:t>
      </w:r>
      <w:proofErr w:type="spellStart"/>
      <w:proofErr w:type="gramStart"/>
      <w:r>
        <w:t>Vyacheslav</w:t>
      </w:r>
      <w:proofErr w:type="spellEnd"/>
      <w:proofErr w:type="gramEnd"/>
      <w:r>
        <w:t xml:space="preserve">, </w:t>
      </w:r>
      <w:proofErr w:type="spellStart"/>
      <w:r>
        <w:t>Volodymyrovich</w:t>
      </w:r>
      <w:proofErr w:type="spellEnd"/>
      <w:r>
        <w:t xml:space="preserve"> Other Information: Former self-declared Mayor of </w:t>
      </w:r>
      <w:proofErr w:type="spellStart"/>
      <w:r>
        <w:t>Sloviansk</w:t>
      </w:r>
      <w:proofErr w:type="spellEnd"/>
      <w:r>
        <w:t xml:space="preserve"> (until 10 June 2014). Group ID: 12970.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TSARIOV, Oleg DOB: 02/06/1970. POB: </w:t>
      </w:r>
      <w:proofErr w:type="spellStart"/>
      <w:r>
        <w:t>Dnipropetrovsk</w:t>
      </w:r>
      <w:proofErr w:type="spellEnd"/>
      <w:r>
        <w:t xml:space="preserve"> </w:t>
      </w:r>
      <w:proofErr w:type="spellStart"/>
      <w:r>
        <w:t>a.k.a</w:t>
      </w:r>
      <w:proofErr w:type="spellEnd"/>
      <w:r>
        <w:t xml:space="preserve">: (1) TSAREV, Oleg, </w:t>
      </w:r>
      <w:proofErr w:type="spellStart"/>
      <w:r>
        <w:t>Anatolevich</w:t>
      </w:r>
      <w:proofErr w:type="spellEnd"/>
      <w:r>
        <w:t xml:space="preserve"> (2) TSAROV, </w:t>
      </w:r>
      <w:proofErr w:type="spellStart"/>
      <w:r>
        <w:t>Oleh</w:t>
      </w:r>
      <w:proofErr w:type="spellEnd"/>
      <w:r>
        <w:t xml:space="preserve">, </w:t>
      </w:r>
      <w:proofErr w:type="spellStart"/>
      <w:r>
        <w:t>Anatoliyovych</w:t>
      </w:r>
      <w:proofErr w:type="spellEnd"/>
      <w:r>
        <w:t xml:space="preserve"> Other Information: Former member of the </w:t>
      </w:r>
      <w:proofErr w:type="spellStart"/>
      <w:r>
        <w:t>Rada</w:t>
      </w:r>
      <w:proofErr w:type="spellEnd"/>
      <w:r>
        <w:t xml:space="preserve">. Former Speaker of the so-called Parliament of the Union of the People's Republics (Parliament of </w:t>
      </w:r>
      <w:proofErr w:type="spellStart"/>
      <w:r>
        <w:t>Novorossiya</w:t>
      </w:r>
      <w:proofErr w:type="spellEnd"/>
      <w:r>
        <w:t xml:space="preserve">). Group ID: 12973.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BORODAI, </w:t>
      </w:r>
      <w:proofErr w:type="spellStart"/>
      <w:r>
        <w:t>Aleksandr</w:t>
      </w:r>
      <w:proofErr w:type="spellEnd"/>
      <w:r>
        <w:t xml:space="preserve">, </w:t>
      </w:r>
      <w:proofErr w:type="spellStart"/>
      <w:r>
        <w:t>Yurevich</w:t>
      </w:r>
      <w:proofErr w:type="spellEnd"/>
      <w:r>
        <w:t xml:space="preserve"> DOB: 25/07/1972. POB: Moscow Other Information: Former Prime Minister of the Donetsk People's Republic. He is signatory of the Memorandum of Understanding on the </w:t>
      </w:r>
      <w:proofErr w:type="spellStart"/>
      <w:r>
        <w:t>Novorossiya</w:t>
      </w:r>
      <w:proofErr w:type="spellEnd"/>
      <w:r>
        <w:t xml:space="preserve"> Union. Heads the Union of Donbas volunteers. Group ID: 13009.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KALYUSSKY, </w:t>
      </w:r>
      <w:proofErr w:type="spellStart"/>
      <w:r>
        <w:t>Alexandr</w:t>
      </w:r>
      <w:proofErr w:type="spellEnd"/>
      <w:r>
        <w:t xml:space="preserve">, </w:t>
      </w:r>
      <w:proofErr w:type="spellStart"/>
      <w:r>
        <w:t>Aleksandrovich</w:t>
      </w:r>
      <w:proofErr w:type="spellEnd"/>
      <w:r>
        <w:t xml:space="preserve"> DOB: 09/10/1975. Position: De facto Deputy Prime Minister for Social Affairs of the Donetsk People's Republic. Other Information: Former so-called de facto Deputy Prime Minister for Social Affairs of the Donetsk People's Republic. Group ID: 13011.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KHRYAKOV, Alexander DOB: 06/11/1958. POB: Donetsk </w:t>
      </w:r>
      <w:proofErr w:type="spellStart"/>
      <w:r>
        <w:t>a.k.a</w:t>
      </w:r>
      <w:proofErr w:type="spellEnd"/>
      <w:r>
        <w:t xml:space="preserve">: (1) KHRYAKOV, </w:t>
      </w:r>
      <w:proofErr w:type="spellStart"/>
      <w:r>
        <w:t>Aleksandr</w:t>
      </w:r>
      <w:proofErr w:type="spellEnd"/>
      <w:r>
        <w:t xml:space="preserve">, </w:t>
      </w:r>
      <w:proofErr w:type="spellStart"/>
      <w:r>
        <w:t>Vitalievich</w:t>
      </w:r>
      <w:proofErr w:type="spellEnd"/>
      <w:r>
        <w:t xml:space="preserve"> (2) KHRYAKOV, </w:t>
      </w:r>
      <w:proofErr w:type="spellStart"/>
      <w:r>
        <w:t>Oleksandr</w:t>
      </w:r>
      <w:proofErr w:type="spellEnd"/>
      <w:r>
        <w:t xml:space="preserve">, </w:t>
      </w:r>
      <w:proofErr w:type="spellStart"/>
      <w:r>
        <w:t>Vitaliyovych</w:t>
      </w:r>
      <w:proofErr w:type="spellEnd"/>
      <w:r>
        <w:t xml:space="preserve"> Other Information: Former Information and Mass Communications Minister of the Donetsk People's Republic. Member of the so-called People's Council of the Donetsk Peopl</w:t>
      </w:r>
      <w:r w:rsidR="00E31650">
        <w:t xml:space="preserve">e's Republic. Group ID: 13012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KOZITSYN, </w:t>
      </w:r>
      <w:proofErr w:type="spellStart"/>
      <w:r>
        <w:t>Nikolay</w:t>
      </w:r>
      <w:proofErr w:type="spellEnd"/>
      <w:r>
        <w:t xml:space="preserve"> DOB: (1) 20/06/1956 (2) 06/10/1956. POB: </w:t>
      </w:r>
      <w:proofErr w:type="spellStart"/>
      <w:r>
        <w:t>Djerzjinsk</w:t>
      </w:r>
      <w:proofErr w:type="spellEnd"/>
      <w:r>
        <w:t xml:space="preserve">, Donetsk region Position: Commander of Cossack Forces Other Information: Responsible for commanding separatists in Eastern Ukraine fighting against Ukrainian government forces. Group ID: 13018.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TKACHYOV, Alexander, Nikolayevich DOB: 23/12/1960. POB: </w:t>
      </w:r>
      <w:proofErr w:type="spellStart"/>
      <w:r>
        <w:t>Vyselki</w:t>
      </w:r>
      <w:proofErr w:type="spellEnd"/>
      <w:r>
        <w:t xml:space="preserve">, Krasnodar region Position: Minister of Agriculture of the Russian Federation (since 22 April 2015). Other Information: Former Governor of the Krasnodar </w:t>
      </w:r>
      <w:proofErr w:type="spellStart"/>
      <w:r>
        <w:t>Krai</w:t>
      </w:r>
      <w:proofErr w:type="spellEnd"/>
      <w:r>
        <w:t xml:space="preserve"> Group ID: 13043.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GUBAREVA, Ekaterina, </w:t>
      </w:r>
      <w:proofErr w:type="spellStart"/>
      <w:r>
        <w:t>Iurievna</w:t>
      </w:r>
      <w:proofErr w:type="spellEnd"/>
      <w:r>
        <w:t xml:space="preserve"> DOB: (1) 05/07/1983 (2) 10/03/1983 POB: </w:t>
      </w:r>
      <w:proofErr w:type="spellStart"/>
      <w:r>
        <w:t>Kakhovka</w:t>
      </w:r>
      <w:proofErr w:type="spellEnd"/>
      <w:r>
        <w:t xml:space="preserve">, Kherson Oblast </w:t>
      </w:r>
      <w:proofErr w:type="spellStart"/>
      <w:r>
        <w:t>a.k.a</w:t>
      </w:r>
      <w:proofErr w:type="spellEnd"/>
      <w:r>
        <w:t xml:space="preserve">: GUBARIEVA, </w:t>
      </w:r>
      <w:proofErr w:type="spellStart"/>
      <w:r>
        <w:t>Katerina</w:t>
      </w:r>
      <w:proofErr w:type="spellEnd"/>
      <w:r>
        <w:t xml:space="preserve">, </w:t>
      </w:r>
      <w:proofErr w:type="spellStart"/>
      <w:r>
        <w:t>Yuriyovna</w:t>
      </w:r>
      <w:proofErr w:type="spellEnd"/>
      <w:r>
        <w:t xml:space="preserve"> Other Information: Former Minister of Foreign Affairs. Her bank account is used to finance illegal separatist groups. Member of the People's Council of the so-called Donetsk People's Republic. Group ID: 13063. </w:t>
      </w:r>
    </w:p>
    <w:p w:rsidR="00E31650" w:rsidRDefault="00E31650" w:rsidP="00E31650">
      <w:pPr>
        <w:pStyle w:val="Default"/>
        <w:ind w:left="720" w:hanging="360"/>
      </w:pPr>
    </w:p>
    <w:p w:rsidR="00E31650" w:rsidRDefault="00B618CB" w:rsidP="00E31650">
      <w:pPr>
        <w:pStyle w:val="Default"/>
        <w:numPr>
          <w:ilvl w:val="1"/>
          <w:numId w:val="45"/>
        </w:numPr>
        <w:ind w:left="720"/>
      </w:pPr>
      <w:r>
        <w:lastRenderedPageBreak/>
        <w:t xml:space="preserve">RUDENKO, </w:t>
      </w:r>
      <w:proofErr w:type="spellStart"/>
      <w:r>
        <w:t>Miroslav</w:t>
      </w:r>
      <w:proofErr w:type="spellEnd"/>
      <w:r>
        <w:t xml:space="preserve">, </w:t>
      </w:r>
      <w:proofErr w:type="spellStart"/>
      <w:r>
        <w:t>Vladimirovich</w:t>
      </w:r>
      <w:proofErr w:type="spellEnd"/>
      <w:r>
        <w:t xml:space="preserve"> DOB: 21/01/1983. POB: </w:t>
      </w:r>
      <w:proofErr w:type="spellStart"/>
      <w:r>
        <w:t>Debalcevo</w:t>
      </w:r>
      <w:proofErr w:type="spellEnd"/>
      <w:r>
        <w:t xml:space="preserve"> Position: People's Deputy (member) in the Parliament of the Donetsk People's Republic Other Information: Associated with the </w:t>
      </w:r>
      <w:proofErr w:type="spellStart"/>
      <w:r>
        <w:t>Donbass</w:t>
      </w:r>
      <w:proofErr w:type="spellEnd"/>
      <w:r>
        <w:t xml:space="preserve"> People's Militia Group ID: 13093.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PINCHUK, </w:t>
      </w:r>
      <w:proofErr w:type="spellStart"/>
      <w:r>
        <w:t>Andrey</w:t>
      </w:r>
      <w:proofErr w:type="spellEnd"/>
      <w:r>
        <w:t xml:space="preserve">, </w:t>
      </w:r>
      <w:proofErr w:type="spellStart"/>
      <w:r>
        <w:t>Yurevich</w:t>
      </w:r>
      <w:proofErr w:type="spellEnd"/>
      <w:r>
        <w:t xml:space="preserve"> DOB: 27/12/1977. Other Information: Former State Security Minister of the Donetsk People's Republic. Associated with Vladimir </w:t>
      </w:r>
      <w:proofErr w:type="spellStart"/>
      <w:r>
        <w:t>Antyufeyev</w:t>
      </w:r>
      <w:proofErr w:type="spellEnd"/>
      <w:r>
        <w:t xml:space="preserve">, who is responsible for separatist </w:t>
      </w:r>
      <w:proofErr w:type="gramStart"/>
      <w:r>
        <w:t>activities.</w:t>
      </w:r>
      <w:proofErr w:type="gramEnd"/>
      <w:r>
        <w:t xml:space="preserve"> Executive director of the Union of Donbas volunteers. Date of birth is approximate. Group ID: 13095.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RODKIN, Andrei, </w:t>
      </w:r>
      <w:proofErr w:type="spellStart"/>
      <w:r>
        <w:t>Nikolaevich</w:t>
      </w:r>
      <w:proofErr w:type="spellEnd"/>
      <w:r>
        <w:t xml:space="preserve"> DOB: 23/09/1976. POB: Moscow Position: Moscow Representative of the Donetsk People's Republic. One of the leaders of the Union of Donbas volunteers Group ID: 13097.</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SHEREMET, Mikhail, </w:t>
      </w:r>
      <w:proofErr w:type="spellStart"/>
      <w:r>
        <w:t>Sergeyevich</w:t>
      </w:r>
      <w:proofErr w:type="spellEnd"/>
      <w:r>
        <w:t xml:space="preserve"> DOB: 23/05/1971. POB: </w:t>
      </w:r>
      <w:proofErr w:type="spellStart"/>
      <w:r>
        <w:t>Dzhankoy</w:t>
      </w:r>
      <w:proofErr w:type="spellEnd"/>
      <w:r>
        <w:t xml:space="preserve"> Position: First Deputy Prime Minister of Crimea Other Information: SHEREMET reportedly commanded the pro-Moscow Self-</w:t>
      </w:r>
      <w:proofErr w:type="spellStart"/>
      <w:r>
        <w:t>Defence</w:t>
      </w:r>
      <w:proofErr w:type="spellEnd"/>
      <w:r>
        <w:t xml:space="preserve"> Forces in Crimea. Listed on: 12/09/2014 Last Updated: 12/09/2014 Group ID: 13100.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KOZYAKOV, </w:t>
      </w:r>
      <w:proofErr w:type="spellStart"/>
      <w:r>
        <w:t>Serhiy</w:t>
      </w:r>
      <w:proofErr w:type="spellEnd"/>
      <w:r>
        <w:t xml:space="preserve"> DOB: 29/09/1982. </w:t>
      </w:r>
      <w:proofErr w:type="spellStart"/>
      <w:r>
        <w:t>a.k.a</w:t>
      </w:r>
      <w:proofErr w:type="spellEnd"/>
      <w:r>
        <w:t xml:space="preserve">: KOZYAKOV, Sergey Position: Head of the </w:t>
      </w:r>
      <w:proofErr w:type="spellStart"/>
      <w:r>
        <w:t>Luhansk</w:t>
      </w:r>
      <w:proofErr w:type="spellEnd"/>
      <w:r>
        <w:t xml:space="preserve"> Central Election Commission Minister of Justice of the so-called </w:t>
      </w:r>
      <w:proofErr w:type="spellStart"/>
      <w:r>
        <w:t>Luhansk</w:t>
      </w:r>
      <w:proofErr w:type="spellEnd"/>
      <w:r>
        <w:t xml:space="preserve"> People's Republic (since October 2015) Other Information: Former head of the </w:t>
      </w:r>
      <w:proofErr w:type="spellStart"/>
      <w:r>
        <w:t>Luhansk</w:t>
      </w:r>
      <w:proofErr w:type="spellEnd"/>
      <w:r>
        <w:t xml:space="preserve"> Central Electio</w:t>
      </w:r>
      <w:r w:rsidR="00E31650">
        <w:t xml:space="preserve">n Commission Group ID: 13170.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AKIMOV, Oleg, </w:t>
      </w:r>
      <w:proofErr w:type="spellStart"/>
      <w:r>
        <w:t>Konstantinovich</w:t>
      </w:r>
      <w:proofErr w:type="spellEnd"/>
      <w:r>
        <w:t xml:space="preserve"> DOB: 15/09/1981. POB: </w:t>
      </w:r>
      <w:proofErr w:type="spellStart"/>
      <w:r>
        <w:t>Lugansk</w:t>
      </w:r>
      <w:proofErr w:type="spellEnd"/>
      <w:r>
        <w:t xml:space="preserve"> </w:t>
      </w:r>
      <w:proofErr w:type="spellStart"/>
      <w:r>
        <w:t>a.k.a</w:t>
      </w:r>
      <w:proofErr w:type="spellEnd"/>
      <w:r>
        <w:t xml:space="preserve">: AKIMOV, </w:t>
      </w:r>
      <w:proofErr w:type="spellStart"/>
      <w:r>
        <w:t>Oleh</w:t>
      </w:r>
      <w:proofErr w:type="spellEnd"/>
      <w:r>
        <w:t xml:space="preserve"> Position: Deputy of the </w:t>
      </w:r>
      <w:proofErr w:type="spellStart"/>
      <w:r>
        <w:t>Lugansk</w:t>
      </w:r>
      <w:proofErr w:type="spellEnd"/>
      <w:r>
        <w:t xml:space="preserve"> Economic Union in the National Council of the </w:t>
      </w:r>
      <w:proofErr w:type="spellStart"/>
      <w:r>
        <w:t>Lugansk</w:t>
      </w:r>
      <w:proofErr w:type="spellEnd"/>
      <w:r>
        <w:t xml:space="preserve"> People's Republic Other Information: Since 2014 he is the Head of the so-called Federation of Trade Unions of the </w:t>
      </w:r>
      <w:proofErr w:type="spellStart"/>
      <w:r>
        <w:t>Lugansk</w:t>
      </w:r>
      <w:proofErr w:type="spellEnd"/>
      <w:r>
        <w:t xml:space="preserve"> People's Republic Group ID: 13171.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SEMYONOV, Dmitry, </w:t>
      </w:r>
      <w:proofErr w:type="spellStart"/>
      <w:r>
        <w:t>Aleksandrovich</w:t>
      </w:r>
      <w:proofErr w:type="spellEnd"/>
      <w:r>
        <w:t xml:space="preserve"> DOB: 03/02/1963. POB: Moscow </w:t>
      </w:r>
      <w:proofErr w:type="spellStart"/>
      <w:r>
        <w:t>a.k.a</w:t>
      </w:r>
      <w:proofErr w:type="spellEnd"/>
      <w:r>
        <w:t xml:space="preserve">: SEMENOV, </w:t>
      </w:r>
      <w:proofErr w:type="spellStart"/>
      <w:r>
        <w:t>Dmitrii</w:t>
      </w:r>
      <w:proofErr w:type="spellEnd"/>
      <w:r>
        <w:t xml:space="preserve">, </w:t>
      </w:r>
      <w:proofErr w:type="spellStart"/>
      <w:r>
        <w:t>Aleksandrovich</w:t>
      </w:r>
      <w:proofErr w:type="spellEnd"/>
      <w:r>
        <w:t xml:space="preserve"> Position: Deputy Prime Minster for Finances of the </w:t>
      </w:r>
      <w:proofErr w:type="spellStart"/>
      <w:r>
        <w:t>Lugansk</w:t>
      </w:r>
      <w:proofErr w:type="spellEnd"/>
      <w:r>
        <w:t xml:space="preserve"> People's Republic Other Information: Former Deputy Prime Minster for Finances of the so-called </w:t>
      </w:r>
      <w:proofErr w:type="spellStart"/>
      <w:r>
        <w:t>Lugansk</w:t>
      </w:r>
      <w:proofErr w:type="spellEnd"/>
      <w:r>
        <w:t xml:space="preserve"> People's Republic. Group ID: 13176.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PAVLOV, </w:t>
      </w:r>
      <w:proofErr w:type="spellStart"/>
      <w:r>
        <w:t>Arseny</w:t>
      </w:r>
      <w:proofErr w:type="spellEnd"/>
      <w:r>
        <w:t xml:space="preserve">, </w:t>
      </w:r>
      <w:proofErr w:type="spellStart"/>
      <w:r>
        <w:t>Sergeevich</w:t>
      </w:r>
      <w:proofErr w:type="spellEnd"/>
      <w:r>
        <w:t xml:space="preserve"> DOB: 02/02/1983. POB: </w:t>
      </w:r>
      <w:proofErr w:type="spellStart"/>
      <w:r>
        <w:t>Ukhta</w:t>
      </w:r>
      <w:proofErr w:type="spellEnd"/>
      <w:r>
        <w:t xml:space="preserve">, </w:t>
      </w:r>
      <w:proofErr w:type="spellStart"/>
      <w:r>
        <w:t>Komi</w:t>
      </w:r>
      <w:proofErr w:type="spellEnd"/>
      <w:r>
        <w:t xml:space="preserve"> Position: Commander of the Sparta Battalion Other Information: The Sparta Battalion is an armed separatist group involved in the fighting in eastern Ukraine. Also known as Motorola. Group ID: 13201.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SHUBIN, </w:t>
      </w:r>
      <w:proofErr w:type="spellStart"/>
      <w:r>
        <w:t>Alexandr</w:t>
      </w:r>
      <w:proofErr w:type="spellEnd"/>
      <w:r>
        <w:t xml:space="preserve">, </w:t>
      </w:r>
      <w:proofErr w:type="spellStart"/>
      <w:r>
        <w:t>Vasilievich</w:t>
      </w:r>
      <w:proofErr w:type="spellEnd"/>
      <w:r>
        <w:t xml:space="preserve"> DOB: (1) 20/05/1972. (2) 30/05/1972. POB: </w:t>
      </w:r>
      <w:proofErr w:type="spellStart"/>
      <w:r>
        <w:t>Luhansk</w:t>
      </w:r>
      <w:proofErr w:type="spellEnd"/>
      <w:r>
        <w:t xml:space="preserve"> Position: Minister of Justice of the </w:t>
      </w:r>
      <w:proofErr w:type="spellStart"/>
      <w:r>
        <w:t>Luhansk</w:t>
      </w:r>
      <w:proofErr w:type="spellEnd"/>
      <w:r>
        <w:t xml:space="preserve"> People's Republic Chairman of the central election commission Other Information: Former Minister of Justice, of the </w:t>
      </w:r>
      <w:proofErr w:type="spellStart"/>
      <w:r>
        <w:t>Luhansk</w:t>
      </w:r>
      <w:proofErr w:type="spellEnd"/>
      <w:r>
        <w:t xml:space="preserve"> People's Republic Group ID: 13204.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IGNATOV, Sergey, </w:t>
      </w:r>
      <w:proofErr w:type="spellStart"/>
      <w:proofErr w:type="gramStart"/>
      <w:r>
        <w:t>Yurevich</w:t>
      </w:r>
      <w:proofErr w:type="spellEnd"/>
      <w:proofErr w:type="gramEnd"/>
      <w:r>
        <w:t xml:space="preserve"> Position: Commander in Chief of the People's Militia of the </w:t>
      </w:r>
      <w:proofErr w:type="spellStart"/>
      <w:r>
        <w:t>Luhansk</w:t>
      </w:r>
      <w:proofErr w:type="spellEnd"/>
      <w:r>
        <w:t xml:space="preserve"> People's Republic Other Information: Also referred to as KUZOVLEV Group ID: 13206. </w:t>
      </w:r>
    </w:p>
    <w:p w:rsidR="00E31650" w:rsidRDefault="00B618CB" w:rsidP="00E31650">
      <w:pPr>
        <w:pStyle w:val="Default"/>
        <w:numPr>
          <w:ilvl w:val="1"/>
          <w:numId w:val="45"/>
        </w:numPr>
        <w:ind w:left="720"/>
      </w:pPr>
      <w:r>
        <w:lastRenderedPageBreak/>
        <w:t xml:space="preserve">FILIPPOVA, Ekaterina DOB: 20/11/1988. POB: </w:t>
      </w:r>
      <w:proofErr w:type="spellStart"/>
      <w:r>
        <w:t>Krasnoarmeisk</w:t>
      </w:r>
      <w:proofErr w:type="spellEnd"/>
      <w:r>
        <w:t xml:space="preserve"> Position: Minister of Justice of the Donetsk People's Republic Other Information: Former so-called Minister of Justice of the </w:t>
      </w:r>
      <w:proofErr w:type="spellStart"/>
      <w:r>
        <w:t>socalled</w:t>
      </w:r>
      <w:proofErr w:type="spellEnd"/>
      <w:r>
        <w:t xml:space="preserve"> Donetsk People's Republic Group ID: 13207.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MANUILOV, </w:t>
      </w:r>
      <w:proofErr w:type="spellStart"/>
      <w:r>
        <w:t>Evgeny</w:t>
      </w:r>
      <w:proofErr w:type="spellEnd"/>
      <w:r>
        <w:t xml:space="preserve">, </w:t>
      </w:r>
      <w:proofErr w:type="spellStart"/>
      <w:r>
        <w:t>Vladimirovich</w:t>
      </w:r>
      <w:proofErr w:type="spellEnd"/>
      <w:r>
        <w:t xml:space="preserve"> DOB: 05/01/1967. Position: Minister of Budget of the </w:t>
      </w:r>
      <w:proofErr w:type="spellStart"/>
      <w:r>
        <w:t>Lugansk</w:t>
      </w:r>
      <w:proofErr w:type="spellEnd"/>
      <w:r>
        <w:t xml:space="preserve"> People's Republic Minister of Income and Taxes of the so-called </w:t>
      </w:r>
      <w:proofErr w:type="spellStart"/>
      <w:r>
        <w:t>Lugansk</w:t>
      </w:r>
      <w:proofErr w:type="spellEnd"/>
      <w:r>
        <w:t xml:space="preserve"> People's Republic. Listed on: 16/02/2015 Last Updated: 20/03/2015 Group ID: 13209.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BESEDINA, Olga DOB: 10/12/1976 Position: Minister of Economic Development and Trade of the </w:t>
      </w:r>
      <w:proofErr w:type="spellStart"/>
      <w:r>
        <w:t>Luhansk</w:t>
      </w:r>
      <w:proofErr w:type="spellEnd"/>
      <w:r>
        <w:t xml:space="preserve"> People's Republic Other Information: Former so-called Minister of Economic Development and Trade of the so called </w:t>
      </w:r>
      <w:proofErr w:type="spellStart"/>
      <w:r>
        <w:t>Luhansk</w:t>
      </w:r>
      <w:proofErr w:type="spellEnd"/>
      <w:r>
        <w:t xml:space="preserve"> Peopl</w:t>
      </w:r>
      <w:r w:rsidR="00E31650">
        <w:t xml:space="preserve">e's Republic Group ID: 13211.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BAKHIN, </w:t>
      </w:r>
      <w:proofErr w:type="spellStart"/>
      <w:r>
        <w:t>Arkady</w:t>
      </w:r>
      <w:proofErr w:type="spellEnd"/>
      <w:r>
        <w:t xml:space="preserve">, </w:t>
      </w:r>
      <w:proofErr w:type="spellStart"/>
      <w:r>
        <w:t>Viktorovich</w:t>
      </w:r>
      <w:proofErr w:type="spellEnd"/>
      <w:r>
        <w:t xml:space="preserve"> DOB: 08/05/1956. POB: Kaunas, Lithuania Position: First Deputy Minister of </w:t>
      </w:r>
      <w:proofErr w:type="spellStart"/>
      <w:r>
        <w:t>Defence</w:t>
      </w:r>
      <w:proofErr w:type="spellEnd"/>
      <w:r>
        <w:t xml:space="preserve">, Russian Federation Other Information: Former First Deputy Minister of </w:t>
      </w:r>
      <w:proofErr w:type="spellStart"/>
      <w:r>
        <w:t>Defence</w:t>
      </w:r>
      <w:proofErr w:type="spellEnd"/>
      <w:r>
        <w:t xml:space="preserve"> (until 17 November 2015) and was, in that capacity, involved in supporting the deployment of Russian troops in Ukraine. Group ID: 13214. </w:t>
      </w:r>
    </w:p>
    <w:p w:rsidR="00E31650" w:rsidRDefault="00E31650" w:rsidP="00E31650">
      <w:pPr>
        <w:pStyle w:val="Default"/>
        <w:ind w:left="720" w:hanging="360"/>
      </w:pPr>
    </w:p>
    <w:p w:rsidR="00E31650" w:rsidRDefault="00B618CB" w:rsidP="00E31650">
      <w:pPr>
        <w:pStyle w:val="Default"/>
        <w:numPr>
          <w:ilvl w:val="1"/>
          <w:numId w:val="45"/>
        </w:numPr>
        <w:ind w:left="720"/>
      </w:pPr>
      <w:r>
        <w:t xml:space="preserve">KARTAPOLOV, Andrei, </w:t>
      </w:r>
      <w:proofErr w:type="spellStart"/>
      <w:r>
        <w:t>Valeryevich</w:t>
      </w:r>
      <w:proofErr w:type="spellEnd"/>
      <w:r>
        <w:t xml:space="preserve"> DOB: 09/11/1963. POB: GDR (DDR) Position: Director of the Main Operations Department and deputy chief of the General Staff of the Armed Forces of the Russian Federation Commander of the Western Military District (since 10 November 2015) Other Information: Former Director of the Main Operations Department and deputy chief of the General Staff of the Armed Forces of the Russian F </w:t>
      </w:r>
    </w:p>
    <w:p w:rsidR="00E31650" w:rsidRDefault="00E31650" w:rsidP="00B618CB">
      <w:pPr>
        <w:pStyle w:val="Default"/>
      </w:pPr>
    </w:p>
    <w:p w:rsidR="00E31650" w:rsidRDefault="00E31650" w:rsidP="00B618CB">
      <w:pPr>
        <w:pStyle w:val="Default"/>
      </w:pPr>
    </w:p>
    <w:p w:rsidR="00E31650" w:rsidRPr="00E31650" w:rsidRDefault="00B618CB" w:rsidP="00B618CB">
      <w:pPr>
        <w:pStyle w:val="Default"/>
        <w:rPr>
          <w:b/>
          <w:u w:val="single"/>
        </w:rPr>
      </w:pPr>
      <w:r w:rsidRPr="00E31650">
        <w:rPr>
          <w:b/>
          <w:u w:val="single"/>
        </w:rPr>
        <w:t xml:space="preserve">Entities </w:t>
      </w:r>
    </w:p>
    <w:p w:rsidR="00E31650" w:rsidRDefault="00E31650" w:rsidP="00B618CB">
      <w:pPr>
        <w:pStyle w:val="Default"/>
      </w:pPr>
    </w:p>
    <w:p w:rsidR="00E31650" w:rsidRDefault="00B618CB" w:rsidP="00E31650">
      <w:pPr>
        <w:pStyle w:val="Default"/>
        <w:numPr>
          <w:ilvl w:val="0"/>
          <w:numId w:val="49"/>
        </w:numPr>
      </w:pPr>
      <w:r>
        <w:t xml:space="preserve">DONBASS PEOPLE'S MILITIA Address: </w:t>
      </w:r>
      <w:proofErr w:type="gramStart"/>
      <w:r>
        <w:t>Donetsk ,</w:t>
      </w:r>
      <w:proofErr w:type="gramEnd"/>
      <w:r>
        <w:t xml:space="preserve"> Prospect </w:t>
      </w:r>
      <w:proofErr w:type="spellStart"/>
      <w:r>
        <w:t>Zasyadko</w:t>
      </w:r>
      <w:proofErr w:type="spellEnd"/>
      <w:r>
        <w:t xml:space="preserve"> 13. Other Information: Illegal armed separatist group responsible for fighting against the Ukrainian government forces in the Eastern Ukraine. Inter alia, the militant group seized control of several government buildings in Eastern Ukraine in early April 2014. Its former leader Mr. </w:t>
      </w:r>
      <w:proofErr w:type="spellStart"/>
      <w:r>
        <w:t>Pavel</w:t>
      </w:r>
      <w:proofErr w:type="spellEnd"/>
      <w:r>
        <w:t xml:space="preserve"> </w:t>
      </w:r>
      <w:proofErr w:type="spellStart"/>
      <w:r>
        <w:t>Gubarev</w:t>
      </w:r>
      <w:proofErr w:type="spellEnd"/>
      <w:r>
        <w:t xml:space="preserve">, is responsible for the taking over of the regional government building in Donetsk with pro- Russian forces and proclaiming himself the ‘people's governor’. Listed on: 25/07/2014 Last Updated: 23/03/2016 Group ID: 13045. </w:t>
      </w:r>
    </w:p>
    <w:p w:rsidR="00E31650" w:rsidRDefault="00E31650" w:rsidP="00B618CB">
      <w:pPr>
        <w:pStyle w:val="Default"/>
      </w:pPr>
    </w:p>
    <w:p w:rsidR="00E31650" w:rsidRDefault="00B618CB" w:rsidP="00E31650">
      <w:pPr>
        <w:pStyle w:val="Default"/>
        <w:numPr>
          <w:ilvl w:val="0"/>
          <w:numId w:val="49"/>
        </w:numPr>
      </w:pPr>
      <w:r>
        <w:t xml:space="preserve">STATE UNITARY ENTERPRISE OF THE REPUBLIC OF CRIMEA ‘FACTORY OF SPARKLING WINE “NOVY SVET”’ Address: 1 </w:t>
      </w:r>
      <w:proofErr w:type="spellStart"/>
      <w:r>
        <w:t>Shalyapina</w:t>
      </w:r>
      <w:proofErr w:type="spellEnd"/>
      <w:r>
        <w:t xml:space="preserve"> Str., 98032, </w:t>
      </w:r>
      <w:proofErr w:type="spellStart"/>
      <w:r>
        <w:t>Sudak</w:t>
      </w:r>
      <w:proofErr w:type="spellEnd"/>
      <w:r>
        <w:t xml:space="preserve">, </w:t>
      </w:r>
      <w:proofErr w:type="spellStart"/>
      <w:r>
        <w:t>Novy</w:t>
      </w:r>
      <w:proofErr w:type="spellEnd"/>
      <w:r>
        <w:t xml:space="preserve"> </w:t>
      </w:r>
      <w:proofErr w:type="spellStart"/>
      <w:r>
        <w:t>Svet</w:t>
      </w:r>
      <w:proofErr w:type="spellEnd"/>
      <w:r>
        <w:t xml:space="preserve">. Other Information: Confiscated by Crimean ‘authorities’ in 2014 due to appropriation of assets by the state. Formerly known as Factory </w:t>
      </w:r>
      <w:proofErr w:type="gramStart"/>
      <w:r>
        <w:t>Of</w:t>
      </w:r>
      <w:proofErr w:type="gramEnd"/>
      <w:r>
        <w:t xml:space="preserve"> Sparkling Wine </w:t>
      </w:r>
      <w:proofErr w:type="spellStart"/>
      <w:r>
        <w:t>Novy</w:t>
      </w:r>
      <w:proofErr w:type="spellEnd"/>
      <w:r>
        <w:t xml:space="preserve"> </w:t>
      </w:r>
      <w:proofErr w:type="spellStart"/>
      <w:r>
        <w:t>Svet</w:t>
      </w:r>
      <w:proofErr w:type="spellEnd"/>
      <w:r>
        <w:t>. Re-registered on 4 January 2015 as State Unitary Enterprise Of The Republic Of Crimea ‘Factory Of Sparkling Wine “</w:t>
      </w:r>
      <w:proofErr w:type="spellStart"/>
      <w:r>
        <w:t>Novy</w:t>
      </w:r>
      <w:proofErr w:type="spellEnd"/>
      <w:r>
        <w:t xml:space="preserve"> </w:t>
      </w:r>
      <w:proofErr w:type="spellStart"/>
      <w:r>
        <w:t>Svet</w:t>
      </w:r>
      <w:proofErr w:type="spellEnd"/>
      <w:r>
        <w:t xml:space="preserve">”’ Founder: The Ministry of Agriculture of the Republic of Crimea. Code: 00412665 Listed on: 25/07/2014 Last Updated: 23/03/2016 Group ID: 13062. </w:t>
      </w:r>
    </w:p>
    <w:p w:rsidR="00E31650" w:rsidRDefault="00E31650" w:rsidP="00B618CB">
      <w:pPr>
        <w:pStyle w:val="Default"/>
      </w:pPr>
    </w:p>
    <w:p w:rsidR="00E31650" w:rsidRDefault="00B618CB" w:rsidP="00E31650">
      <w:pPr>
        <w:pStyle w:val="Default"/>
        <w:numPr>
          <w:ilvl w:val="0"/>
          <w:numId w:val="49"/>
        </w:numPr>
      </w:pPr>
      <w:r>
        <w:lastRenderedPageBreak/>
        <w:t xml:space="preserve">LIMTIED LIABILITY COMPANY ‘PORT FEODOSIA’ FEODOSIA </w:t>
      </w:r>
      <w:proofErr w:type="spellStart"/>
      <w:r>
        <w:t>a.k.a</w:t>
      </w:r>
      <w:proofErr w:type="spellEnd"/>
      <w:r>
        <w:t xml:space="preserve">: </w:t>
      </w:r>
      <w:proofErr w:type="spellStart"/>
      <w:r>
        <w:t>Feodossyskoje</w:t>
      </w:r>
      <w:proofErr w:type="spellEnd"/>
      <w:r>
        <w:t xml:space="preserve"> </w:t>
      </w:r>
      <w:proofErr w:type="spellStart"/>
      <w:r>
        <w:t>Predprijatije</w:t>
      </w:r>
      <w:proofErr w:type="spellEnd"/>
      <w:r>
        <w:t xml:space="preserve"> </w:t>
      </w:r>
      <w:proofErr w:type="spellStart"/>
      <w:r>
        <w:t>po</w:t>
      </w:r>
      <w:proofErr w:type="spellEnd"/>
      <w:r>
        <w:t xml:space="preserve"> </w:t>
      </w:r>
      <w:proofErr w:type="spellStart"/>
      <w:r>
        <w:t>obespetscheniju</w:t>
      </w:r>
      <w:proofErr w:type="spellEnd"/>
      <w:r>
        <w:t xml:space="preserve"> </w:t>
      </w:r>
      <w:proofErr w:type="spellStart"/>
      <w:r>
        <w:t>nefteproduktami</w:t>
      </w:r>
      <w:proofErr w:type="spellEnd"/>
      <w:r>
        <w:t xml:space="preserve"> Address: </w:t>
      </w:r>
      <w:proofErr w:type="spellStart"/>
      <w:r>
        <w:t>Feodosiya</w:t>
      </w:r>
      <w:proofErr w:type="spellEnd"/>
      <w:r>
        <w:t xml:space="preserve">, </w:t>
      </w:r>
      <w:proofErr w:type="spellStart"/>
      <w:r>
        <w:t>Geologicheskaya</w:t>
      </w:r>
      <w:proofErr w:type="spellEnd"/>
      <w:r>
        <w:t xml:space="preserve"> str.2, Crimea, 98107. Other Information: Confiscated by Crimean ‘authorities’ in 2014 due to appropriation of assets by the state. Formerly known as </w:t>
      </w:r>
      <w:proofErr w:type="spellStart"/>
      <w:r>
        <w:t>Feodosia</w:t>
      </w:r>
      <w:proofErr w:type="spellEnd"/>
      <w:r>
        <w:t xml:space="preserve">. Re-registered on 9 February 2015 as Limited Liability Company ‘Port </w:t>
      </w:r>
      <w:proofErr w:type="spellStart"/>
      <w:r>
        <w:t>Feodosia</w:t>
      </w:r>
      <w:proofErr w:type="spellEnd"/>
      <w:r>
        <w:t xml:space="preserve">’. Founder: Yuri </w:t>
      </w:r>
      <w:proofErr w:type="spellStart"/>
      <w:r>
        <w:t>Garyevich</w:t>
      </w:r>
      <w:proofErr w:type="spellEnd"/>
      <w:r>
        <w:t xml:space="preserve"> </w:t>
      </w:r>
      <w:proofErr w:type="spellStart"/>
      <w:r>
        <w:t>Rovinskiy</w:t>
      </w:r>
      <w:proofErr w:type="spellEnd"/>
      <w:r>
        <w:t xml:space="preserve">. Company providing </w:t>
      </w:r>
      <w:proofErr w:type="spellStart"/>
      <w:r>
        <w:t>transhipment</w:t>
      </w:r>
      <w:proofErr w:type="spellEnd"/>
      <w:r>
        <w:t xml:space="preserve"> services for crude oil and oil products. Listed on: 12/05/2014 Last Updated: 23/03/2016 Group ID: 12980. </w:t>
      </w:r>
    </w:p>
    <w:p w:rsidR="00E31650" w:rsidRDefault="00E31650" w:rsidP="00B618CB">
      <w:pPr>
        <w:pStyle w:val="Default"/>
      </w:pPr>
    </w:p>
    <w:p w:rsidR="00E31650" w:rsidRDefault="00B618CB" w:rsidP="00E31650">
      <w:pPr>
        <w:pStyle w:val="Default"/>
        <w:numPr>
          <w:ilvl w:val="0"/>
          <w:numId w:val="49"/>
        </w:numPr>
      </w:pPr>
      <w:r>
        <w:t xml:space="preserve">LIMTIED LIABILITY COMPANY ‘KERCH SEAPORT’/ ‘KAMYSH-BURUN’ KERCH COMMERCIAL SEA PORT </w:t>
      </w:r>
      <w:proofErr w:type="spellStart"/>
      <w:r>
        <w:t>a.k.a</w:t>
      </w:r>
      <w:proofErr w:type="spellEnd"/>
      <w:r>
        <w:t xml:space="preserve">: </w:t>
      </w:r>
      <w:proofErr w:type="spellStart"/>
      <w:r>
        <w:t>Gosudarstvenoye</w:t>
      </w:r>
      <w:proofErr w:type="spellEnd"/>
      <w:r>
        <w:t xml:space="preserve"> </w:t>
      </w:r>
      <w:proofErr w:type="spellStart"/>
      <w:r>
        <w:t>predpriyatiye</w:t>
      </w:r>
      <w:proofErr w:type="spellEnd"/>
      <w:r>
        <w:t xml:space="preserve"> </w:t>
      </w:r>
      <w:proofErr w:type="spellStart"/>
      <w:r>
        <w:t>Kerchenski</w:t>
      </w:r>
      <w:proofErr w:type="spellEnd"/>
      <w:r>
        <w:t xml:space="preserve"> </w:t>
      </w:r>
      <w:proofErr w:type="spellStart"/>
      <w:r>
        <w:t>morskoy</w:t>
      </w:r>
      <w:proofErr w:type="spellEnd"/>
      <w:r>
        <w:t xml:space="preserve"> </w:t>
      </w:r>
      <w:proofErr w:type="spellStart"/>
      <w:r>
        <w:t>torgovy</w:t>
      </w:r>
      <w:proofErr w:type="spellEnd"/>
      <w:r>
        <w:t xml:space="preserve"> port Address: 28 </w:t>
      </w:r>
      <w:proofErr w:type="spellStart"/>
      <w:r>
        <w:t>Kirova</w:t>
      </w:r>
      <w:proofErr w:type="spellEnd"/>
      <w:r>
        <w:t xml:space="preserve"> Str., 98312, Kerch, Autonomous Republic of Crimea. Other Information: Confiscated by Crimean ‘authorities’ in 2014 due to appropriation of assets by the state. Formerly known as Kerch Commercial Sea Port. Re-registered on 9 December 2014 as Limited Liability Company ‘Kerch 10 Seaport’/ ‘</w:t>
      </w:r>
      <w:proofErr w:type="spellStart"/>
      <w:r>
        <w:t>Kamysh-Burun</w:t>
      </w:r>
      <w:proofErr w:type="spellEnd"/>
      <w:r>
        <w:t>’. Founders: Limited Liability Companies ‘</w:t>
      </w:r>
      <w:proofErr w:type="spellStart"/>
      <w:r>
        <w:t>Vostok</w:t>
      </w:r>
      <w:proofErr w:type="spellEnd"/>
      <w:r>
        <w:t>-Capital’, ‘</w:t>
      </w:r>
      <w:proofErr w:type="spellStart"/>
      <w:r>
        <w:t>Vostok</w:t>
      </w:r>
      <w:proofErr w:type="spellEnd"/>
      <w:r>
        <w:t>’ and ‘</w:t>
      </w:r>
      <w:proofErr w:type="spellStart"/>
      <w:r>
        <w:t>Altcom</w:t>
      </w:r>
      <w:proofErr w:type="spellEnd"/>
      <w:r>
        <w:t xml:space="preserve"> Invest-</w:t>
      </w:r>
      <w:proofErr w:type="spellStart"/>
      <w:r>
        <w:t>Stroi</w:t>
      </w:r>
      <w:proofErr w:type="spellEnd"/>
      <w:r>
        <w:t>’ registered in Donetsk, Ukraine, and Limited Liability Company ‘</w:t>
      </w:r>
      <w:proofErr w:type="spellStart"/>
      <w:r>
        <w:t>Altcom-Beton</w:t>
      </w:r>
      <w:proofErr w:type="spellEnd"/>
      <w:r>
        <w:t xml:space="preserve">’ registered in </w:t>
      </w:r>
      <w:proofErr w:type="spellStart"/>
      <w:r>
        <w:t>Borispol</w:t>
      </w:r>
      <w:proofErr w:type="spellEnd"/>
      <w:r>
        <w:t xml:space="preserve">, Ukraine. Code: 01125554.Listed on: 25/07/2014 Last Updated: 23/03/201613/03/2016 Group ID: 13054. </w:t>
      </w:r>
    </w:p>
    <w:p w:rsidR="00E31650" w:rsidRDefault="00E31650" w:rsidP="00B618CB">
      <w:pPr>
        <w:pStyle w:val="Default"/>
      </w:pPr>
    </w:p>
    <w:p w:rsidR="00E31650" w:rsidRDefault="00B618CB" w:rsidP="00E31650">
      <w:pPr>
        <w:pStyle w:val="Default"/>
        <w:numPr>
          <w:ilvl w:val="0"/>
          <w:numId w:val="49"/>
        </w:numPr>
      </w:pPr>
      <w:r>
        <w:t xml:space="preserve">STATE UNITARY ENTERPRISE OF THE REPUBLIC OF CRIMEA ‘NATIONAL INSTITUTE OF WINE “MAGARACH” MAGARACH OF THE NATIONAL INSTITUTE OF WINE (2) </w:t>
      </w:r>
      <w:proofErr w:type="spellStart"/>
      <w:r>
        <w:t>Nacionalnogo</w:t>
      </w:r>
      <w:proofErr w:type="spellEnd"/>
      <w:r>
        <w:t xml:space="preserve"> </w:t>
      </w:r>
      <w:proofErr w:type="spellStart"/>
      <w:r>
        <w:t>Instituta</w:t>
      </w:r>
      <w:proofErr w:type="spellEnd"/>
      <w:r>
        <w:t xml:space="preserve"> </w:t>
      </w:r>
      <w:proofErr w:type="spellStart"/>
      <w:r>
        <w:t>Vinograda</w:t>
      </w:r>
      <w:proofErr w:type="spellEnd"/>
      <w:r>
        <w:t xml:space="preserve"> </w:t>
      </w:r>
      <w:proofErr w:type="spellStart"/>
      <w:r>
        <w:t>i</w:t>
      </w:r>
      <w:proofErr w:type="spellEnd"/>
      <w:r>
        <w:t xml:space="preserve"> </w:t>
      </w:r>
      <w:proofErr w:type="spellStart"/>
      <w:r>
        <w:t>Vina</w:t>
      </w:r>
      <w:proofErr w:type="spellEnd"/>
      <w:r>
        <w:t xml:space="preserve"> </w:t>
      </w:r>
      <w:proofErr w:type="spellStart"/>
      <w:r>
        <w:t>Magarach</w:t>
      </w:r>
      <w:proofErr w:type="spellEnd"/>
      <w:r>
        <w:t xml:space="preserve"> Address: 9 </w:t>
      </w:r>
      <w:proofErr w:type="spellStart"/>
      <w:r>
        <w:t>Chapayeva</w:t>
      </w:r>
      <w:proofErr w:type="spellEnd"/>
      <w:r>
        <w:t xml:space="preserve"> Str</w:t>
      </w:r>
      <w:proofErr w:type="gramStart"/>
      <w:r>
        <w:t>. ,</w:t>
      </w:r>
      <w:proofErr w:type="gramEnd"/>
      <w:r>
        <w:t xml:space="preserve"> 98433, </w:t>
      </w:r>
      <w:proofErr w:type="spellStart"/>
      <w:r>
        <w:t>Vilino</w:t>
      </w:r>
      <w:proofErr w:type="spellEnd"/>
      <w:r>
        <w:t xml:space="preserve">, </w:t>
      </w:r>
      <w:proofErr w:type="spellStart"/>
      <w:r>
        <w:t>Bakhchisarayski</w:t>
      </w:r>
      <w:proofErr w:type="spellEnd"/>
      <w:r>
        <w:t xml:space="preserve"> District . Other Information: Confiscated by Crimean ‘authorities’ in 2014 due to appropriation of assets by the state. Formerly known as MAGARACH OF THE NATIONAL INSTITUTE OF WINE. Re-registered on 15 January 2015 as State Unitary Enterprise Of The Republic Of Crimea ‘National Institute Of Wine “</w:t>
      </w:r>
      <w:proofErr w:type="spellStart"/>
      <w:r>
        <w:t>Magarach</w:t>
      </w:r>
      <w:proofErr w:type="spellEnd"/>
      <w:r>
        <w:t xml:space="preserve">”’. Founder: The Ministry of Agriculture of the Republic of Crimea. Code: 31332064 Listed on: 25/07/2014 Last Updated: 23/03/2016 Group ID: 13061. </w:t>
      </w:r>
    </w:p>
    <w:p w:rsidR="00E31650" w:rsidRDefault="00E31650" w:rsidP="00B618CB">
      <w:pPr>
        <w:pStyle w:val="Default"/>
      </w:pPr>
    </w:p>
    <w:p w:rsidR="00E31650" w:rsidRDefault="00B618CB" w:rsidP="00E31650">
      <w:pPr>
        <w:pStyle w:val="Default"/>
        <w:numPr>
          <w:ilvl w:val="0"/>
          <w:numId w:val="49"/>
        </w:numPr>
      </w:pPr>
      <w:r>
        <w:t xml:space="preserve">FEDERAL STATE BUDGETARY ENTERPRISE ‘PRODUCTION AGRARIAN UNION “MASSANDRA”’ OF THE ADMINISTRATION OF THE PRESEIDENT OF THE RUSSIAN FEDERATION. NATIONAL ASSOCIATION OF PRODUCERS MASSANDRA Address: 6 Str. Mira, </w:t>
      </w:r>
      <w:proofErr w:type="spellStart"/>
      <w:r>
        <w:t>Massandra</w:t>
      </w:r>
      <w:proofErr w:type="spellEnd"/>
      <w:r>
        <w:t xml:space="preserve">, 98600, Yalta. Other Information: Confiscated by Crimean ‘authorities’ in 2014 due to appropriation of assets by the state. Formerly known as National Association </w:t>
      </w:r>
      <w:proofErr w:type="gramStart"/>
      <w:r>
        <w:t>Of</w:t>
      </w:r>
      <w:proofErr w:type="gramEnd"/>
      <w:r>
        <w:t xml:space="preserve"> Producers </w:t>
      </w:r>
      <w:proofErr w:type="spellStart"/>
      <w:r>
        <w:t>Massandra</w:t>
      </w:r>
      <w:proofErr w:type="spellEnd"/>
      <w:r>
        <w:t>. Re-registered on 1 August 2014 as Federal State Budgetary Enterprise ‘Production Agrarian Union “</w:t>
      </w:r>
      <w:proofErr w:type="spellStart"/>
      <w:r>
        <w:t>Massandra</w:t>
      </w:r>
      <w:proofErr w:type="spellEnd"/>
      <w:r>
        <w:t xml:space="preserve">”’ Of The Administration Of The President Of The Russian Federation. Founder: The Administration of the President of the Russian Federation. Code: 00411890 Listed on: 25/07/2014 Last Updated: 13/03/2016 Group ID: 13060. </w:t>
      </w:r>
    </w:p>
    <w:p w:rsidR="00E31650" w:rsidRDefault="00E31650" w:rsidP="00B618CB">
      <w:pPr>
        <w:pStyle w:val="Default"/>
      </w:pPr>
    </w:p>
    <w:p w:rsidR="00E31650" w:rsidRDefault="00B618CB" w:rsidP="00E31650">
      <w:pPr>
        <w:pStyle w:val="Default"/>
        <w:numPr>
          <w:ilvl w:val="0"/>
          <w:numId w:val="49"/>
        </w:numPr>
      </w:pPr>
      <w:r>
        <w:t xml:space="preserve">STATE UNITARY ENTERPRISE OF THE REPUBLIC OF CRIMEA ‘CHERNOMORNEFTEGAZ’ PJSC CHERNOMORNEFTEGAZ </w:t>
      </w:r>
      <w:proofErr w:type="spellStart"/>
      <w:r>
        <w:t>a.k.a</w:t>
      </w:r>
      <w:proofErr w:type="spellEnd"/>
      <w:r>
        <w:t xml:space="preserve">: </w:t>
      </w:r>
      <w:proofErr w:type="spellStart"/>
      <w:r>
        <w:t>Chornomornaftogaz</w:t>
      </w:r>
      <w:proofErr w:type="spellEnd"/>
      <w:r>
        <w:t xml:space="preserve"> Address: </w:t>
      </w:r>
      <w:proofErr w:type="spellStart"/>
      <w:r>
        <w:t>Prospekt</w:t>
      </w:r>
      <w:proofErr w:type="spellEnd"/>
      <w:r>
        <w:t xml:space="preserve"> </w:t>
      </w:r>
      <w:proofErr w:type="spellStart"/>
      <w:r>
        <w:t>Kirova</w:t>
      </w:r>
      <w:proofErr w:type="spellEnd"/>
      <w:r>
        <w:t xml:space="preserve">/per., </w:t>
      </w:r>
      <w:proofErr w:type="spellStart"/>
      <w:r>
        <w:t>Sovarkomovskji</w:t>
      </w:r>
      <w:proofErr w:type="spellEnd"/>
      <w:r>
        <w:t xml:space="preserve"> 52/1, Simferopol, </w:t>
      </w:r>
      <w:proofErr w:type="gramStart"/>
      <w:r>
        <w:t>Crimea</w:t>
      </w:r>
      <w:proofErr w:type="gramEnd"/>
      <w:r>
        <w:t xml:space="preserve">. Other Information: Confiscated by Crimean ‘authorities’ in 2014 due to appropriation of assets by the state. Formerly known as PJSC </w:t>
      </w:r>
      <w:proofErr w:type="spellStart"/>
      <w:r>
        <w:lastRenderedPageBreak/>
        <w:t>Chernomorneftegaz</w:t>
      </w:r>
      <w:proofErr w:type="spellEnd"/>
      <w:r>
        <w:t>. Re-registered on 29 November 2014 as State Unitary Enterprise of the Republic of Crimea ‘</w:t>
      </w:r>
      <w:proofErr w:type="spellStart"/>
      <w:r>
        <w:t>Chernomorneftegaz</w:t>
      </w:r>
      <w:proofErr w:type="spellEnd"/>
      <w:r>
        <w:t xml:space="preserve">. Founder: The Ministry of Fuel and Energy of the Republic of Crimea. Listed on: 12/05/2014 Last Updated: 23/03/2016 Group ID: 12979. </w:t>
      </w:r>
    </w:p>
    <w:p w:rsidR="00E31650" w:rsidRDefault="00E31650" w:rsidP="00B618CB">
      <w:pPr>
        <w:pStyle w:val="Default"/>
      </w:pPr>
    </w:p>
    <w:p w:rsidR="00E31650" w:rsidRDefault="00B618CB" w:rsidP="00E31650">
      <w:pPr>
        <w:pStyle w:val="Default"/>
        <w:numPr>
          <w:ilvl w:val="0"/>
          <w:numId w:val="49"/>
        </w:numPr>
      </w:pPr>
      <w:r>
        <w:t>FEDERAL STATE BUDGETARY ENTERPRISE ‘SANITORIUM NIZHNYAYA OREANDA’ OF THE ADMINISTRATION OF THE PRESIDENT OF THE RUSSIAN FEDERATION RESORT NIZHNYAYA OREANDA Address: Resort '</w:t>
      </w:r>
      <w:proofErr w:type="spellStart"/>
      <w:r>
        <w:t>Nizhnyaya</w:t>
      </w:r>
      <w:proofErr w:type="spellEnd"/>
      <w:r>
        <w:t xml:space="preserve"> </w:t>
      </w:r>
      <w:proofErr w:type="spellStart"/>
      <w:r>
        <w:t>Oreanda</w:t>
      </w:r>
      <w:proofErr w:type="spellEnd"/>
      <w:r>
        <w:t xml:space="preserve">', 08655, Yalta, </w:t>
      </w:r>
      <w:proofErr w:type="spellStart"/>
      <w:r>
        <w:t>Oreanda</w:t>
      </w:r>
      <w:proofErr w:type="spellEnd"/>
      <w:r>
        <w:t xml:space="preserve">. Other Information: Confiscated by Crimean ‘authorities’ in 2014 due to appropriation of assets by the state. Formerly known as Resort </w:t>
      </w:r>
      <w:proofErr w:type="spellStart"/>
      <w:r>
        <w:t>Nizhnyaya</w:t>
      </w:r>
      <w:proofErr w:type="spellEnd"/>
      <w:r>
        <w:t xml:space="preserve"> </w:t>
      </w:r>
      <w:proofErr w:type="spellStart"/>
      <w:r>
        <w:t>Oreanda</w:t>
      </w:r>
      <w:proofErr w:type="spellEnd"/>
      <w:r>
        <w:t>. Re-registered on 9 October 2014 as Federal State Budgetary Enterprise ‘</w:t>
      </w:r>
      <w:proofErr w:type="spellStart"/>
      <w:r>
        <w:t>Sanitorium</w:t>
      </w:r>
      <w:proofErr w:type="spellEnd"/>
      <w:r>
        <w:t xml:space="preserve"> </w:t>
      </w:r>
      <w:proofErr w:type="spellStart"/>
      <w:r>
        <w:t>Nizhnyaya</w:t>
      </w:r>
      <w:proofErr w:type="spellEnd"/>
      <w:r>
        <w:t xml:space="preserve"> </w:t>
      </w:r>
      <w:proofErr w:type="spellStart"/>
      <w:r>
        <w:t>Oreanda</w:t>
      </w:r>
      <w:proofErr w:type="spellEnd"/>
      <w:r>
        <w:t xml:space="preserve">’ Of The Administration Of The President Of The Russian Federation. Founder: The Administration of the President of the Russian Federation. Listed on: 25/07/2014 Last Updated: 23/03/2016 Group ID: 13058. </w:t>
      </w:r>
    </w:p>
    <w:p w:rsidR="00E31650" w:rsidRDefault="00E31650" w:rsidP="00B618CB">
      <w:pPr>
        <w:pStyle w:val="Default"/>
      </w:pPr>
    </w:p>
    <w:p w:rsidR="00E31650" w:rsidRDefault="00B618CB" w:rsidP="00E31650">
      <w:pPr>
        <w:pStyle w:val="Default"/>
        <w:numPr>
          <w:ilvl w:val="0"/>
          <w:numId w:val="49"/>
        </w:numPr>
      </w:pPr>
      <w:r>
        <w:t xml:space="preserve">RUSSIAN NATIONAL COMMERCIAL BANK Address: </w:t>
      </w:r>
      <w:proofErr w:type="spellStart"/>
      <w:r>
        <w:t>Krasnoproletarskaya</w:t>
      </w:r>
      <w:proofErr w:type="spellEnd"/>
      <w:r>
        <w:t xml:space="preserve">, Street 9/5, Moscow, Russian Federation, 127030. Other Information: After the illegal annexation of Crimea, Russian National Commercial Bank (RNCB) became fully owned by the so-called ‘Republic of Crimea’. Has become the dominant bank in the market. Has bought or taken over 11 branches of retreating banks in Crimea. License of the Central Bank of Russia No. 1354. Listed on: 31/07/2014 Last Updated: 23/03/2016 Group ID: 13078. </w:t>
      </w:r>
    </w:p>
    <w:p w:rsidR="00E31650" w:rsidRDefault="00E31650" w:rsidP="00B618CB">
      <w:pPr>
        <w:pStyle w:val="Default"/>
      </w:pPr>
    </w:p>
    <w:p w:rsidR="00E31650" w:rsidRDefault="00B618CB" w:rsidP="00E31650">
      <w:pPr>
        <w:pStyle w:val="Default"/>
        <w:numPr>
          <w:ilvl w:val="0"/>
          <w:numId w:val="49"/>
        </w:numPr>
      </w:pPr>
      <w:r>
        <w:t xml:space="preserve">STATE UNITARY ENTERPRISE OF THE CITY OF SERVASTOPOL ‘SERVASTOPOL SEAPORT’ SEVASTOPOL COMMERCIAL SEAPORT Address: 3 Place </w:t>
      </w:r>
      <w:proofErr w:type="spellStart"/>
      <w:r>
        <w:t>Nakhimova</w:t>
      </w:r>
      <w:proofErr w:type="spellEnd"/>
      <w:r>
        <w:t xml:space="preserve">, 99011, </w:t>
      </w:r>
      <w:proofErr w:type="gramStart"/>
      <w:r>
        <w:t>Sevastopol .</w:t>
      </w:r>
      <w:proofErr w:type="gramEnd"/>
      <w:r>
        <w:t xml:space="preserve"> Other Information: Confiscated by Crimean ‘authorities’ in 2014 due to appropriation of assets by the state. Formerly known as Sevastopol Commercial Seaport Re-registered on 6 June 2014 as State Unitary Enterprise </w:t>
      </w:r>
      <w:proofErr w:type="gramStart"/>
      <w:r>
        <w:t>Of The City Of</w:t>
      </w:r>
      <w:proofErr w:type="gramEnd"/>
      <w:r>
        <w:t xml:space="preserve"> Sevastopol, ‘Sevastopol Seaport’. Founder: The Government of Sevastopol. Code: 01125548 Listed on: 25/07/2014 Last Updated: 23/03/2016 Group ID: 13051. </w:t>
      </w:r>
    </w:p>
    <w:p w:rsidR="00E31650" w:rsidRDefault="00E31650" w:rsidP="00B618CB">
      <w:pPr>
        <w:pStyle w:val="Default"/>
      </w:pPr>
    </w:p>
    <w:p w:rsidR="00B618CB" w:rsidRDefault="00B618CB" w:rsidP="00E31650">
      <w:pPr>
        <w:pStyle w:val="Default"/>
        <w:numPr>
          <w:ilvl w:val="0"/>
          <w:numId w:val="49"/>
        </w:numPr>
      </w:pPr>
      <w:r>
        <w:t xml:space="preserve">STATE UNITARY ENTERPRISE OF THE REPUBLIC OF CRIMEA ‘UNIVERSAL-AVIA’ Address: 5 </w:t>
      </w:r>
      <w:proofErr w:type="spellStart"/>
      <w:r>
        <w:t>Aeroflotskaya</w:t>
      </w:r>
      <w:proofErr w:type="spellEnd"/>
      <w:r>
        <w:t xml:space="preserve"> Street, 95024, Simferopol. Other Information: Confiscated by Crimean ‘authorities’ in 2014 due to appropriation of assets by the state. Formerly known as Universal-</w:t>
      </w:r>
      <w:proofErr w:type="spellStart"/>
      <w:r>
        <w:t>Avia</w:t>
      </w:r>
      <w:proofErr w:type="spellEnd"/>
      <w:r>
        <w:t>. Re-registered on 15 January 2015 as State Unitary Enterprise Of The Republic Of Crimea ‘Universal-</w:t>
      </w:r>
      <w:proofErr w:type="spellStart"/>
      <w:r>
        <w:t>Avia</w:t>
      </w:r>
      <w:proofErr w:type="spellEnd"/>
      <w:r>
        <w:t xml:space="preserve">’. Founder: The Ministry of Transportation of the Republic of Crimea. Listed on: 25/07/2014 Last Updated: 23/03/2016 Group ID: 13057. </w:t>
      </w:r>
    </w:p>
    <w:p w:rsidR="00037EDF" w:rsidRPr="00B940FE" w:rsidRDefault="00037EDF" w:rsidP="00037EDF">
      <w:pPr>
        <w:pStyle w:val="ListParagraph"/>
        <w:tabs>
          <w:tab w:val="left" w:pos="702"/>
        </w:tabs>
        <w:spacing w:after="0" w:line="240" w:lineRule="auto"/>
        <w:ind w:left="702" w:right="-90"/>
        <w:jc w:val="both"/>
        <w:rPr>
          <w:rFonts w:ascii="Arial" w:hAnsi="Arial" w:cs="Arial"/>
          <w:sz w:val="24"/>
          <w:szCs w:val="24"/>
        </w:rPr>
      </w:pPr>
    </w:p>
    <w:p w:rsidR="00037EDF" w:rsidRDefault="00037EDF" w:rsidP="00037EDF">
      <w:pPr>
        <w:spacing w:after="0" w:line="240" w:lineRule="auto"/>
        <w:ind w:right="-90"/>
        <w:jc w:val="both"/>
        <w:rPr>
          <w:rFonts w:ascii="Arial" w:hAnsi="Arial" w:cs="Arial"/>
          <w:sz w:val="24"/>
          <w:szCs w:val="24"/>
        </w:rPr>
      </w:pPr>
    </w:p>
    <w:p w:rsidR="00037EDF" w:rsidRPr="00B940FE" w:rsidRDefault="00037EDF" w:rsidP="00037EDF">
      <w:pPr>
        <w:pStyle w:val="ListParagraph"/>
        <w:spacing w:after="0" w:line="240" w:lineRule="auto"/>
        <w:ind w:right="-90"/>
        <w:jc w:val="both"/>
        <w:rPr>
          <w:rFonts w:ascii="Arial" w:hAnsi="Arial" w:cs="Arial"/>
          <w:sz w:val="24"/>
          <w:szCs w:val="24"/>
        </w:rPr>
      </w:pPr>
    </w:p>
    <w:p w:rsidR="00037EDF" w:rsidRDefault="00037EDF" w:rsidP="00037EDF">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p>
    <w:p w:rsidR="00037EDF" w:rsidRPr="00C05EF5" w:rsidRDefault="00B618CB" w:rsidP="00037EDF">
      <w:pPr>
        <w:spacing w:after="0" w:line="240" w:lineRule="auto"/>
        <w:ind w:left="-108" w:right="-90"/>
        <w:jc w:val="both"/>
        <w:rPr>
          <w:rFonts w:ascii="Arial" w:hAnsi="Arial" w:cs="Arial"/>
          <w:b/>
          <w:sz w:val="24"/>
          <w:szCs w:val="24"/>
        </w:rPr>
      </w:pPr>
      <w:r>
        <w:rPr>
          <w:rFonts w:ascii="Arial" w:hAnsi="Arial" w:cs="Arial"/>
          <w:b/>
          <w:sz w:val="24"/>
          <w:szCs w:val="24"/>
        </w:rPr>
        <w:t>23</w:t>
      </w:r>
      <w:r w:rsidR="00037EDF">
        <w:rPr>
          <w:rFonts w:ascii="Arial" w:hAnsi="Arial" w:cs="Arial"/>
          <w:b/>
          <w:sz w:val="24"/>
          <w:szCs w:val="24"/>
        </w:rPr>
        <w:t>/03</w:t>
      </w:r>
      <w:r w:rsidR="00037EDF" w:rsidRPr="00B940FE">
        <w:rPr>
          <w:rFonts w:ascii="Arial" w:hAnsi="Arial" w:cs="Arial"/>
          <w:b/>
          <w:sz w:val="24"/>
          <w:szCs w:val="24"/>
        </w:rPr>
        <w:t>/2016</w:t>
      </w:r>
    </w:p>
    <w:p w:rsidR="00037EDF" w:rsidRDefault="00037EDF" w:rsidP="00037EDF">
      <w:pPr>
        <w:pStyle w:val="Default"/>
        <w:rPr>
          <w:rFonts w:ascii="Arial" w:hAnsi="Arial" w:cs="Arial"/>
          <w:b/>
        </w:rPr>
      </w:pPr>
    </w:p>
    <w:p w:rsidR="0051414A" w:rsidRPr="00587138" w:rsidRDefault="0051414A" w:rsidP="00037EDF">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EDF" w:rsidRDefault="00037EDF" w:rsidP="00A214FB">
      <w:pPr>
        <w:spacing w:after="0" w:line="240" w:lineRule="auto"/>
      </w:pPr>
      <w:r>
        <w:separator/>
      </w:r>
    </w:p>
  </w:endnote>
  <w:endnote w:type="continuationSeparator" w:id="1">
    <w:p w:rsidR="00037EDF" w:rsidRDefault="00037ED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EDF" w:rsidRDefault="00037EDF" w:rsidP="00A214FB">
      <w:pPr>
        <w:spacing w:after="0" w:line="240" w:lineRule="auto"/>
      </w:pPr>
      <w:r>
        <w:separator/>
      </w:r>
    </w:p>
  </w:footnote>
  <w:footnote w:type="continuationSeparator" w:id="1">
    <w:p w:rsidR="00037EDF" w:rsidRDefault="00037ED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8C3"/>
    <w:multiLevelType w:val="hybridMultilevel"/>
    <w:tmpl w:val="4A6C6FDA"/>
    <w:lvl w:ilvl="0" w:tplc="86388C3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4367E"/>
    <w:multiLevelType w:val="hybridMultilevel"/>
    <w:tmpl w:val="562A0E1C"/>
    <w:lvl w:ilvl="0" w:tplc="4DE490C0">
      <w:start w:val="1"/>
      <w:numFmt w:val="lowerRoman"/>
      <w:lvlText w:val="%1."/>
      <w:lvlJc w:val="left"/>
      <w:pPr>
        <w:ind w:left="1440" w:hanging="720"/>
      </w:pPr>
      <w:rPr>
        <w:rFonts w:hint="default"/>
      </w:rPr>
    </w:lvl>
    <w:lvl w:ilvl="1" w:tplc="B4246824">
      <w:start w:val="1"/>
      <w:numFmt w:val="decimal"/>
      <w:lvlText w:val="%2."/>
      <w:lvlJc w:val="left"/>
      <w:pPr>
        <w:ind w:left="180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
    <w:nsid w:val="02CE5655"/>
    <w:multiLevelType w:val="hybridMultilevel"/>
    <w:tmpl w:val="E31413D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58740CE"/>
    <w:multiLevelType w:val="hybridMultilevel"/>
    <w:tmpl w:val="1D72088C"/>
    <w:lvl w:ilvl="0" w:tplc="542811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9303337"/>
    <w:multiLevelType w:val="hybridMultilevel"/>
    <w:tmpl w:val="6DC8F8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9496899"/>
    <w:multiLevelType w:val="hybridMultilevel"/>
    <w:tmpl w:val="C6727AF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DCE5544"/>
    <w:multiLevelType w:val="hybridMultilevel"/>
    <w:tmpl w:val="BDC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55D74"/>
    <w:multiLevelType w:val="hybridMultilevel"/>
    <w:tmpl w:val="DC66D0A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0ED52884"/>
    <w:multiLevelType w:val="hybridMultilevel"/>
    <w:tmpl w:val="9AA8CD7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15D5988"/>
    <w:multiLevelType w:val="hybridMultilevel"/>
    <w:tmpl w:val="FC282690"/>
    <w:lvl w:ilvl="0" w:tplc="9EB29A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11FA44B1"/>
    <w:multiLevelType w:val="hybridMultilevel"/>
    <w:tmpl w:val="75387CBA"/>
    <w:lvl w:ilvl="0" w:tplc="00622128">
      <w:start w:val="5"/>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134200F9"/>
    <w:multiLevelType w:val="hybridMultilevel"/>
    <w:tmpl w:val="163C808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2">
    <w:nsid w:val="15406E52"/>
    <w:multiLevelType w:val="hybridMultilevel"/>
    <w:tmpl w:val="250A620C"/>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3">
    <w:nsid w:val="1CBA4103"/>
    <w:multiLevelType w:val="hybridMultilevel"/>
    <w:tmpl w:val="B296A60C"/>
    <w:lvl w:ilvl="0" w:tplc="EAAC874A">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4">
    <w:nsid w:val="20DE1F25"/>
    <w:multiLevelType w:val="hybridMultilevel"/>
    <w:tmpl w:val="18CC9F4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11849E5"/>
    <w:multiLevelType w:val="hybridMultilevel"/>
    <w:tmpl w:val="4FF0272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6">
    <w:nsid w:val="239964F9"/>
    <w:multiLevelType w:val="hybridMultilevel"/>
    <w:tmpl w:val="CFC8CBC0"/>
    <w:lvl w:ilvl="0" w:tplc="0409001B">
      <w:start w:val="1"/>
      <w:numFmt w:val="lowerRoman"/>
      <w:lvlText w:val="%1."/>
      <w:lvlJc w:val="righ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7">
    <w:nsid w:val="24411957"/>
    <w:multiLevelType w:val="hybridMultilevel"/>
    <w:tmpl w:val="ACE07BD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8">
    <w:nsid w:val="24C9671D"/>
    <w:multiLevelType w:val="hybridMultilevel"/>
    <w:tmpl w:val="86DC346A"/>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736139"/>
    <w:multiLevelType w:val="hybridMultilevel"/>
    <w:tmpl w:val="356E3816"/>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0">
    <w:nsid w:val="26D31EB9"/>
    <w:multiLevelType w:val="hybridMultilevel"/>
    <w:tmpl w:val="B88C62C4"/>
    <w:lvl w:ilvl="0" w:tplc="8AEAB4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546CD3"/>
    <w:multiLevelType w:val="hybridMultilevel"/>
    <w:tmpl w:val="2D1618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27D37624"/>
    <w:multiLevelType w:val="hybridMultilevel"/>
    <w:tmpl w:val="8A3EF7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2949EB"/>
    <w:multiLevelType w:val="hybridMultilevel"/>
    <w:tmpl w:val="6582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725337"/>
    <w:multiLevelType w:val="hybridMultilevel"/>
    <w:tmpl w:val="5CDA9C14"/>
    <w:lvl w:ilvl="0" w:tplc="2409000F">
      <w:start w:val="1"/>
      <w:numFmt w:val="decimal"/>
      <w:lvlText w:val="%1."/>
      <w:lvlJc w:val="left"/>
      <w:pPr>
        <w:ind w:left="765" w:hanging="360"/>
      </w:pPr>
    </w:lvl>
    <w:lvl w:ilvl="1" w:tplc="24090019" w:tentative="1">
      <w:start w:val="1"/>
      <w:numFmt w:val="lowerLetter"/>
      <w:lvlText w:val="%2."/>
      <w:lvlJc w:val="left"/>
      <w:pPr>
        <w:ind w:left="1485" w:hanging="360"/>
      </w:pPr>
    </w:lvl>
    <w:lvl w:ilvl="2" w:tplc="2409001B" w:tentative="1">
      <w:start w:val="1"/>
      <w:numFmt w:val="lowerRoman"/>
      <w:lvlText w:val="%3."/>
      <w:lvlJc w:val="right"/>
      <w:pPr>
        <w:ind w:left="2205" w:hanging="180"/>
      </w:pPr>
    </w:lvl>
    <w:lvl w:ilvl="3" w:tplc="2409000F" w:tentative="1">
      <w:start w:val="1"/>
      <w:numFmt w:val="decimal"/>
      <w:lvlText w:val="%4."/>
      <w:lvlJc w:val="left"/>
      <w:pPr>
        <w:ind w:left="2925" w:hanging="360"/>
      </w:pPr>
    </w:lvl>
    <w:lvl w:ilvl="4" w:tplc="24090019" w:tentative="1">
      <w:start w:val="1"/>
      <w:numFmt w:val="lowerLetter"/>
      <w:lvlText w:val="%5."/>
      <w:lvlJc w:val="left"/>
      <w:pPr>
        <w:ind w:left="3645" w:hanging="360"/>
      </w:pPr>
    </w:lvl>
    <w:lvl w:ilvl="5" w:tplc="2409001B" w:tentative="1">
      <w:start w:val="1"/>
      <w:numFmt w:val="lowerRoman"/>
      <w:lvlText w:val="%6."/>
      <w:lvlJc w:val="right"/>
      <w:pPr>
        <w:ind w:left="4365" w:hanging="180"/>
      </w:pPr>
    </w:lvl>
    <w:lvl w:ilvl="6" w:tplc="2409000F" w:tentative="1">
      <w:start w:val="1"/>
      <w:numFmt w:val="decimal"/>
      <w:lvlText w:val="%7."/>
      <w:lvlJc w:val="left"/>
      <w:pPr>
        <w:ind w:left="5085" w:hanging="360"/>
      </w:pPr>
    </w:lvl>
    <w:lvl w:ilvl="7" w:tplc="24090019" w:tentative="1">
      <w:start w:val="1"/>
      <w:numFmt w:val="lowerLetter"/>
      <w:lvlText w:val="%8."/>
      <w:lvlJc w:val="left"/>
      <w:pPr>
        <w:ind w:left="5805" w:hanging="360"/>
      </w:pPr>
    </w:lvl>
    <w:lvl w:ilvl="8" w:tplc="2409001B" w:tentative="1">
      <w:start w:val="1"/>
      <w:numFmt w:val="lowerRoman"/>
      <w:lvlText w:val="%9."/>
      <w:lvlJc w:val="right"/>
      <w:pPr>
        <w:ind w:left="6525" w:hanging="180"/>
      </w:pPr>
    </w:lvl>
  </w:abstractNum>
  <w:abstractNum w:abstractNumId="25">
    <w:nsid w:val="2D733F57"/>
    <w:multiLevelType w:val="hybridMultilevel"/>
    <w:tmpl w:val="277C0CB8"/>
    <w:lvl w:ilvl="0" w:tplc="3AE856A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02B0B5D"/>
    <w:multiLevelType w:val="hybridMultilevel"/>
    <w:tmpl w:val="3D38E4F8"/>
    <w:lvl w:ilvl="0" w:tplc="7E7C001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2232728"/>
    <w:multiLevelType w:val="hybridMultilevel"/>
    <w:tmpl w:val="EA6CF9A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8">
    <w:nsid w:val="3DF531AA"/>
    <w:multiLevelType w:val="hybridMultilevel"/>
    <w:tmpl w:val="00169C24"/>
    <w:lvl w:ilvl="0" w:tplc="876CCC5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3E0F0BCB"/>
    <w:multiLevelType w:val="hybridMultilevel"/>
    <w:tmpl w:val="277C0CB8"/>
    <w:lvl w:ilvl="0" w:tplc="3AE856A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3EFB769F"/>
    <w:multiLevelType w:val="hybridMultilevel"/>
    <w:tmpl w:val="04908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40DF6F6A"/>
    <w:multiLevelType w:val="hybridMultilevel"/>
    <w:tmpl w:val="F3687426"/>
    <w:lvl w:ilvl="0" w:tplc="9EB29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9E6E0C"/>
    <w:multiLevelType w:val="hybridMultilevel"/>
    <w:tmpl w:val="2F380550"/>
    <w:lvl w:ilvl="0" w:tplc="10F8812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2B8165E"/>
    <w:multiLevelType w:val="hybridMultilevel"/>
    <w:tmpl w:val="A420F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5453287F"/>
    <w:multiLevelType w:val="hybridMultilevel"/>
    <w:tmpl w:val="841A409C"/>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54E23898"/>
    <w:multiLevelType w:val="hybridMultilevel"/>
    <w:tmpl w:val="E2E2BE04"/>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36">
    <w:nsid w:val="58D355E5"/>
    <w:multiLevelType w:val="hybridMultilevel"/>
    <w:tmpl w:val="041024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59555425"/>
    <w:multiLevelType w:val="hybridMultilevel"/>
    <w:tmpl w:val="9F98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573836"/>
    <w:multiLevelType w:val="hybridMultilevel"/>
    <w:tmpl w:val="4F5AA68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5DC233C9"/>
    <w:multiLevelType w:val="hybridMultilevel"/>
    <w:tmpl w:val="172421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5DC7653F"/>
    <w:multiLevelType w:val="hybridMultilevel"/>
    <w:tmpl w:val="21C609D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623E27CA"/>
    <w:multiLevelType w:val="hybridMultilevel"/>
    <w:tmpl w:val="412CA7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nsid w:val="628C60AF"/>
    <w:multiLevelType w:val="hybridMultilevel"/>
    <w:tmpl w:val="C942960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638D628F"/>
    <w:multiLevelType w:val="hybridMultilevel"/>
    <w:tmpl w:val="CC12551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4">
    <w:nsid w:val="65495FA1"/>
    <w:multiLevelType w:val="hybridMultilevel"/>
    <w:tmpl w:val="0BBA3E20"/>
    <w:lvl w:ilvl="0" w:tplc="2E608C26">
      <w:start w:val="1"/>
      <w:numFmt w:val="lowerRoman"/>
      <w:lvlText w:val="%1."/>
      <w:lvlJc w:val="left"/>
      <w:pPr>
        <w:ind w:left="1080" w:hanging="720"/>
      </w:pPr>
      <w:rPr>
        <w:rFonts w:hint="default"/>
      </w:rPr>
    </w:lvl>
    <w:lvl w:ilvl="1" w:tplc="CD12B1F0">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5">
    <w:nsid w:val="682E0BB9"/>
    <w:multiLevelType w:val="hybridMultilevel"/>
    <w:tmpl w:val="BAD4D342"/>
    <w:lvl w:ilvl="0" w:tplc="2E608C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6">
    <w:nsid w:val="6A5D348D"/>
    <w:multiLevelType w:val="hybridMultilevel"/>
    <w:tmpl w:val="64162B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7">
    <w:nsid w:val="6D661EF4"/>
    <w:multiLevelType w:val="hybridMultilevel"/>
    <w:tmpl w:val="738AF2F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8">
    <w:nsid w:val="774606DD"/>
    <w:multiLevelType w:val="hybridMultilevel"/>
    <w:tmpl w:val="DF205FF4"/>
    <w:lvl w:ilvl="0" w:tplc="9ADE9C2C">
      <w:start w:val="1"/>
      <w:numFmt w:val="lowerRoman"/>
      <w:lvlText w:val="%1."/>
      <w:lvlJc w:val="left"/>
      <w:pPr>
        <w:ind w:left="1080" w:hanging="720"/>
      </w:pPr>
      <w:rPr>
        <w:rFonts w:hint="default"/>
      </w:rPr>
    </w:lvl>
    <w:lvl w:ilvl="1" w:tplc="8B4C575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9"/>
  </w:num>
  <w:num w:numId="2">
    <w:abstractNumId w:val="2"/>
  </w:num>
  <w:num w:numId="3">
    <w:abstractNumId w:val="48"/>
  </w:num>
  <w:num w:numId="4">
    <w:abstractNumId w:val="13"/>
  </w:num>
  <w:num w:numId="5">
    <w:abstractNumId w:val="21"/>
  </w:num>
  <w:num w:numId="6">
    <w:abstractNumId w:val="33"/>
  </w:num>
  <w:num w:numId="7">
    <w:abstractNumId w:val="1"/>
  </w:num>
  <w:num w:numId="8">
    <w:abstractNumId w:val="15"/>
  </w:num>
  <w:num w:numId="9">
    <w:abstractNumId w:val="14"/>
  </w:num>
  <w:num w:numId="10">
    <w:abstractNumId w:val="36"/>
  </w:num>
  <w:num w:numId="11">
    <w:abstractNumId w:val="30"/>
  </w:num>
  <w:num w:numId="12">
    <w:abstractNumId w:val="11"/>
  </w:num>
  <w:num w:numId="13">
    <w:abstractNumId w:val="42"/>
  </w:num>
  <w:num w:numId="14">
    <w:abstractNumId w:val="0"/>
  </w:num>
  <w:num w:numId="15">
    <w:abstractNumId w:val="4"/>
  </w:num>
  <w:num w:numId="16">
    <w:abstractNumId w:val="34"/>
  </w:num>
  <w:num w:numId="17">
    <w:abstractNumId w:val="24"/>
  </w:num>
  <w:num w:numId="18">
    <w:abstractNumId w:val="32"/>
  </w:num>
  <w:num w:numId="19">
    <w:abstractNumId w:val="40"/>
  </w:num>
  <w:num w:numId="20">
    <w:abstractNumId w:val="46"/>
  </w:num>
  <w:num w:numId="21">
    <w:abstractNumId w:val="27"/>
  </w:num>
  <w:num w:numId="22">
    <w:abstractNumId w:val="35"/>
  </w:num>
  <w:num w:numId="23">
    <w:abstractNumId w:val="19"/>
  </w:num>
  <w:num w:numId="24">
    <w:abstractNumId w:val="12"/>
  </w:num>
  <w:num w:numId="25">
    <w:abstractNumId w:val="3"/>
  </w:num>
  <w:num w:numId="26">
    <w:abstractNumId w:val="28"/>
  </w:num>
  <w:num w:numId="27">
    <w:abstractNumId w:val="9"/>
  </w:num>
  <w:num w:numId="28">
    <w:abstractNumId w:val="47"/>
  </w:num>
  <w:num w:numId="29">
    <w:abstractNumId w:val="16"/>
  </w:num>
  <w:num w:numId="30">
    <w:abstractNumId w:val="37"/>
  </w:num>
  <w:num w:numId="31">
    <w:abstractNumId w:val="23"/>
  </w:num>
  <w:num w:numId="32">
    <w:abstractNumId w:val="6"/>
  </w:num>
  <w:num w:numId="33">
    <w:abstractNumId w:val="26"/>
  </w:num>
  <w:num w:numId="34">
    <w:abstractNumId w:val="17"/>
  </w:num>
  <w:num w:numId="35">
    <w:abstractNumId w:val="22"/>
  </w:num>
  <w:num w:numId="36">
    <w:abstractNumId w:val="10"/>
  </w:num>
  <w:num w:numId="37">
    <w:abstractNumId w:val="18"/>
  </w:num>
  <w:num w:numId="38">
    <w:abstractNumId w:val="25"/>
  </w:num>
  <w:num w:numId="39">
    <w:abstractNumId w:val="41"/>
  </w:num>
  <w:num w:numId="40">
    <w:abstractNumId w:val="20"/>
  </w:num>
  <w:num w:numId="41">
    <w:abstractNumId w:val="29"/>
  </w:num>
  <w:num w:numId="42">
    <w:abstractNumId w:val="31"/>
  </w:num>
  <w:num w:numId="43">
    <w:abstractNumId w:val="5"/>
  </w:num>
  <w:num w:numId="44">
    <w:abstractNumId w:val="8"/>
  </w:num>
  <w:num w:numId="45">
    <w:abstractNumId w:val="44"/>
  </w:num>
  <w:num w:numId="46">
    <w:abstractNumId w:val="43"/>
  </w:num>
  <w:num w:numId="47">
    <w:abstractNumId w:val="38"/>
  </w:num>
  <w:num w:numId="48">
    <w:abstractNumId w:val="45"/>
  </w:num>
  <w:num w:numId="4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3F3F"/>
    <w:rsid w:val="00014F4A"/>
    <w:rsid w:val="0001596D"/>
    <w:rsid w:val="000216F9"/>
    <w:rsid w:val="000230CA"/>
    <w:rsid w:val="0002527F"/>
    <w:rsid w:val="00030A6F"/>
    <w:rsid w:val="000350B6"/>
    <w:rsid w:val="00035665"/>
    <w:rsid w:val="00037EDF"/>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5045"/>
    <w:rsid w:val="00117F43"/>
    <w:rsid w:val="0012275B"/>
    <w:rsid w:val="001273FB"/>
    <w:rsid w:val="00130C34"/>
    <w:rsid w:val="0013147B"/>
    <w:rsid w:val="00131AF0"/>
    <w:rsid w:val="00135ABA"/>
    <w:rsid w:val="0013754B"/>
    <w:rsid w:val="001404D9"/>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21D3"/>
    <w:rsid w:val="002A40EF"/>
    <w:rsid w:val="002A6C32"/>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0827"/>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B5FFD"/>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747A6"/>
    <w:rsid w:val="008810CD"/>
    <w:rsid w:val="00882917"/>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0361"/>
    <w:rsid w:val="00984ABE"/>
    <w:rsid w:val="009877CE"/>
    <w:rsid w:val="00992F74"/>
    <w:rsid w:val="0099708A"/>
    <w:rsid w:val="00997D14"/>
    <w:rsid w:val="00997FAD"/>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18CB"/>
    <w:rsid w:val="00B6674D"/>
    <w:rsid w:val="00B67E03"/>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55CD"/>
    <w:rsid w:val="00BC1912"/>
    <w:rsid w:val="00BC3CD3"/>
    <w:rsid w:val="00BC614F"/>
    <w:rsid w:val="00BD1951"/>
    <w:rsid w:val="00BD20AC"/>
    <w:rsid w:val="00BD2E30"/>
    <w:rsid w:val="00BD30DF"/>
    <w:rsid w:val="00BE4220"/>
    <w:rsid w:val="00BE5AFA"/>
    <w:rsid w:val="00BE7053"/>
    <w:rsid w:val="00BF24CE"/>
    <w:rsid w:val="00BF32A2"/>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43F8"/>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288E"/>
    <w:rsid w:val="00EB49B1"/>
    <w:rsid w:val="00EC39F2"/>
    <w:rsid w:val="00ED05DA"/>
    <w:rsid w:val="00ED0A0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anctions-embargoes-and-restri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CELEX:32016R0353&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E5EA-E9D5-4344-8E18-0B836CA4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7</cp:revision>
  <cp:lastPrinted>2016-01-21T13:49:00Z</cp:lastPrinted>
  <dcterms:created xsi:type="dcterms:W3CDTF">2016-04-04T18:47:00Z</dcterms:created>
  <dcterms:modified xsi:type="dcterms:W3CDTF">2016-04-04T19:44:00Z</dcterms:modified>
</cp:coreProperties>
</file>