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Ind w:w="-72" w:type="dxa"/>
        <w:tblBorders>
          <w:top w:val="nil"/>
          <w:left w:val="nil"/>
          <w:bottom w:val="nil"/>
          <w:right w:val="nil"/>
        </w:tblBorders>
        <w:tblLayout w:type="fixed"/>
        <w:tblLook w:val="0000"/>
      </w:tblPr>
      <w:tblGrid>
        <w:gridCol w:w="9648"/>
      </w:tblGrid>
      <w:tr w:rsidR="001D55F9" w:rsidRPr="00DB11A7" w:rsidTr="00D80922">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6C74AF" w:rsidTr="006C74AF">
              <w:trPr>
                <w:trHeight w:val="1152"/>
              </w:trPr>
              <w:tc>
                <w:tcPr>
                  <w:tcW w:w="9378" w:type="dxa"/>
                </w:tcPr>
                <w:p w:rsidR="00102FED" w:rsidRPr="006C74AF" w:rsidRDefault="00102FED" w:rsidP="006B488B">
                  <w:pPr>
                    <w:pStyle w:val="Default"/>
                    <w:ind w:left="-90" w:right="-90"/>
                    <w:jc w:val="both"/>
                    <w:rPr>
                      <w:rFonts w:ascii="Arial" w:hAnsi="Arial" w:cs="Arial"/>
                    </w:rPr>
                  </w:pPr>
                </w:p>
                <w:p w:rsidR="00102FED" w:rsidRPr="006C74AF" w:rsidRDefault="00102FED" w:rsidP="006B488B">
                  <w:pPr>
                    <w:pStyle w:val="Default"/>
                    <w:ind w:left="-90" w:right="-90"/>
                    <w:jc w:val="both"/>
                    <w:rPr>
                      <w:rFonts w:ascii="Arial" w:hAnsi="Arial" w:cs="Arial"/>
                    </w:rPr>
                  </w:pPr>
                </w:p>
                <w:p w:rsidR="00381D34" w:rsidRPr="006C74AF" w:rsidRDefault="009520C5" w:rsidP="006B488B">
                  <w:pPr>
                    <w:pStyle w:val="Default"/>
                    <w:ind w:left="-108" w:right="-90"/>
                    <w:jc w:val="both"/>
                    <w:rPr>
                      <w:rFonts w:ascii="Arial" w:hAnsi="Arial" w:cs="Arial"/>
                    </w:rPr>
                  </w:pPr>
                  <w:r>
                    <w:rPr>
                      <w:rFonts w:ascii="Arial" w:hAnsi="Arial" w:cs="Arial"/>
                    </w:rPr>
                    <w:t>17</w:t>
                  </w:r>
                  <w:r w:rsidR="003010BD" w:rsidRPr="006C74AF">
                    <w:rPr>
                      <w:rFonts w:ascii="Arial" w:hAnsi="Arial" w:cs="Arial"/>
                    </w:rPr>
                    <w:t xml:space="preserve"> October</w:t>
                  </w:r>
                  <w:r w:rsidR="00102FED" w:rsidRPr="006C74AF">
                    <w:rPr>
                      <w:rFonts w:ascii="Arial" w:hAnsi="Arial" w:cs="Arial"/>
                    </w:rPr>
                    <w:t xml:space="preserve"> 2014</w:t>
                  </w:r>
                </w:p>
                <w:p w:rsidR="00DB11A7" w:rsidRPr="006C74AF" w:rsidRDefault="00DB11A7" w:rsidP="008923E8">
                  <w:pPr>
                    <w:pStyle w:val="Default"/>
                    <w:ind w:right="-90"/>
                    <w:jc w:val="both"/>
                    <w:rPr>
                      <w:rFonts w:ascii="Arial" w:hAnsi="Arial" w:cs="Arial"/>
                    </w:rPr>
                  </w:pPr>
                </w:p>
              </w:tc>
            </w:tr>
          </w:tbl>
          <w:p w:rsidR="006C74AF" w:rsidRPr="006C74AF" w:rsidRDefault="006C74AF" w:rsidP="00216702">
            <w:pPr>
              <w:spacing w:after="0" w:line="240" w:lineRule="auto"/>
              <w:ind w:right="-90"/>
              <w:jc w:val="center"/>
              <w:rPr>
                <w:rFonts w:ascii="Arial" w:hAnsi="Arial" w:cs="Arial"/>
                <w:b/>
                <w:sz w:val="24"/>
                <w:szCs w:val="24"/>
              </w:rPr>
            </w:pPr>
          </w:p>
          <w:p w:rsidR="00216702" w:rsidRDefault="00216702" w:rsidP="00216702">
            <w:pPr>
              <w:spacing w:after="0" w:line="240" w:lineRule="auto"/>
              <w:ind w:right="-90"/>
              <w:jc w:val="center"/>
              <w:rPr>
                <w:rFonts w:ascii="Arial" w:hAnsi="Arial" w:cs="Arial"/>
                <w:b/>
                <w:sz w:val="28"/>
                <w:szCs w:val="28"/>
              </w:rPr>
            </w:pPr>
            <w:r w:rsidRPr="00216702">
              <w:rPr>
                <w:rFonts w:ascii="Arial" w:hAnsi="Arial" w:cs="Arial"/>
                <w:b/>
                <w:sz w:val="28"/>
                <w:szCs w:val="28"/>
              </w:rPr>
              <w:t>North Korea</w:t>
            </w:r>
          </w:p>
          <w:p w:rsidR="0056535C" w:rsidRPr="00216702" w:rsidRDefault="0056535C" w:rsidP="00216702">
            <w:pPr>
              <w:spacing w:after="0" w:line="240" w:lineRule="auto"/>
              <w:ind w:right="-90"/>
              <w:jc w:val="center"/>
              <w:rPr>
                <w:rFonts w:ascii="Arial" w:hAnsi="Arial" w:cs="Arial"/>
                <w:b/>
                <w:sz w:val="28"/>
                <w:szCs w:val="28"/>
              </w:rPr>
            </w:pPr>
          </w:p>
          <w:p w:rsidR="00250A57" w:rsidRDefault="00216702" w:rsidP="00216702">
            <w:pPr>
              <w:spacing w:after="0" w:line="240" w:lineRule="auto"/>
              <w:ind w:right="-90"/>
              <w:jc w:val="center"/>
              <w:rPr>
                <w:rFonts w:ascii="Arial" w:hAnsi="Arial" w:cs="Arial"/>
                <w:b/>
                <w:sz w:val="28"/>
                <w:szCs w:val="28"/>
              </w:rPr>
            </w:pPr>
            <w:r w:rsidRPr="00216702">
              <w:rPr>
                <w:rFonts w:ascii="Arial" w:hAnsi="Arial" w:cs="Arial"/>
                <w:b/>
                <w:sz w:val="28"/>
                <w:szCs w:val="28"/>
              </w:rPr>
              <w:t>(Democratic People's Republic of Korea)</w:t>
            </w:r>
          </w:p>
          <w:p w:rsidR="00216702" w:rsidRDefault="00216702" w:rsidP="00216702">
            <w:pPr>
              <w:spacing w:after="0" w:line="240" w:lineRule="auto"/>
              <w:ind w:right="-90"/>
              <w:jc w:val="both"/>
              <w:rPr>
                <w:rFonts w:ascii="Arial" w:hAnsi="Arial" w:cs="Arial"/>
                <w:b/>
                <w:sz w:val="28"/>
                <w:szCs w:val="28"/>
              </w:rPr>
            </w:pPr>
          </w:p>
          <w:p w:rsidR="00216702" w:rsidRPr="00216702" w:rsidRDefault="00216702" w:rsidP="00216702">
            <w:pPr>
              <w:spacing w:after="0" w:line="240" w:lineRule="auto"/>
              <w:ind w:right="-90"/>
              <w:jc w:val="both"/>
              <w:rPr>
                <w:rFonts w:ascii="Arial" w:hAnsi="Arial" w:cs="Arial"/>
                <w:b/>
                <w:sz w:val="24"/>
                <w:szCs w:val="24"/>
              </w:rPr>
            </w:pPr>
            <w:r w:rsidRPr="00216702">
              <w:rPr>
                <w:rFonts w:ascii="Arial" w:hAnsi="Arial" w:cs="Arial"/>
                <w:b/>
                <w:sz w:val="24"/>
                <w:szCs w:val="24"/>
              </w:rPr>
              <w:t>Introduction</w:t>
            </w:r>
          </w:p>
          <w:p w:rsidR="00216702" w:rsidRPr="00216702" w:rsidRDefault="00216702" w:rsidP="00216702">
            <w:pPr>
              <w:spacing w:after="0" w:line="240" w:lineRule="auto"/>
              <w:ind w:right="-90"/>
              <w:jc w:val="both"/>
              <w:rPr>
                <w:rFonts w:ascii="Arial" w:hAnsi="Arial" w:cs="Arial"/>
                <w:sz w:val="24"/>
                <w:szCs w:val="24"/>
              </w:rPr>
            </w:pPr>
          </w:p>
          <w:p w:rsidR="00216702" w:rsidRDefault="00216702" w:rsidP="0056535C">
            <w:pPr>
              <w:pStyle w:val="ListParagraph"/>
              <w:numPr>
                <w:ilvl w:val="0"/>
                <w:numId w:val="36"/>
              </w:numPr>
              <w:spacing w:after="0" w:line="240" w:lineRule="auto"/>
              <w:ind w:right="-90"/>
              <w:jc w:val="both"/>
              <w:rPr>
                <w:rFonts w:ascii="Arial" w:hAnsi="Arial" w:cs="Arial"/>
                <w:sz w:val="24"/>
                <w:szCs w:val="24"/>
              </w:rPr>
            </w:pPr>
            <w:r w:rsidRPr="0056535C">
              <w:rPr>
                <w:rFonts w:ascii="Arial" w:hAnsi="Arial" w:cs="Arial"/>
                <w:sz w:val="24"/>
                <w:szCs w:val="24"/>
              </w:rPr>
              <w:t>Council Regulation (EC) 329/2007 (“the Regulation”) imposing financial sanctions against North Korea has been amended so that an asset freeze now applies to one additional person listed in the Annex to this Notice.</w:t>
            </w:r>
          </w:p>
          <w:p w:rsidR="0056535C" w:rsidRPr="0056535C" w:rsidRDefault="0056535C" w:rsidP="0056535C">
            <w:pPr>
              <w:pStyle w:val="ListParagraph"/>
              <w:spacing w:after="0" w:line="240" w:lineRule="auto"/>
              <w:ind w:right="-90"/>
              <w:jc w:val="both"/>
              <w:rPr>
                <w:rFonts w:ascii="Arial" w:hAnsi="Arial" w:cs="Arial"/>
                <w:sz w:val="24"/>
                <w:szCs w:val="24"/>
              </w:rPr>
            </w:pPr>
          </w:p>
          <w:p w:rsidR="0056535C" w:rsidRDefault="00216702" w:rsidP="0056535C">
            <w:pPr>
              <w:pStyle w:val="ListParagraph"/>
              <w:numPr>
                <w:ilvl w:val="0"/>
                <w:numId w:val="36"/>
              </w:numPr>
              <w:spacing w:after="0" w:line="240" w:lineRule="auto"/>
              <w:ind w:right="-90"/>
              <w:jc w:val="both"/>
              <w:rPr>
                <w:rFonts w:ascii="Arial" w:hAnsi="Arial" w:cs="Arial"/>
                <w:sz w:val="24"/>
                <w:szCs w:val="24"/>
              </w:rPr>
            </w:pPr>
            <w:r w:rsidRPr="0056535C">
              <w:rPr>
                <w:rFonts w:ascii="Arial" w:hAnsi="Arial" w:cs="Arial"/>
                <w:sz w:val="24"/>
                <w:szCs w:val="24"/>
              </w:rPr>
              <w:t>Identifying information for 12 individuals and entities listed in the Annex to this Notice has been amended.</w:t>
            </w:r>
          </w:p>
          <w:p w:rsidR="0056535C" w:rsidRPr="0056535C" w:rsidRDefault="0056535C" w:rsidP="0056535C">
            <w:pPr>
              <w:spacing w:after="0" w:line="240" w:lineRule="auto"/>
              <w:ind w:right="-90"/>
              <w:jc w:val="both"/>
              <w:rPr>
                <w:rFonts w:ascii="Arial" w:hAnsi="Arial" w:cs="Arial"/>
                <w:sz w:val="24"/>
                <w:szCs w:val="24"/>
              </w:rPr>
            </w:pPr>
          </w:p>
          <w:p w:rsidR="00216702" w:rsidRPr="0056535C" w:rsidRDefault="00216702" w:rsidP="0056535C">
            <w:pPr>
              <w:pStyle w:val="ListParagraph"/>
              <w:numPr>
                <w:ilvl w:val="0"/>
                <w:numId w:val="36"/>
              </w:numPr>
              <w:spacing w:after="0" w:line="240" w:lineRule="auto"/>
              <w:ind w:right="-90"/>
              <w:jc w:val="both"/>
              <w:rPr>
                <w:rFonts w:ascii="Arial" w:hAnsi="Arial" w:cs="Arial"/>
                <w:sz w:val="24"/>
                <w:szCs w:val="24"/>
              </w:rPr>
            </w:pPr>
            <w:r w:rsidRPr="0056535C">
              <w:rPr>
                <w:rFonts w:ascii="Arial" w:hAnsi="Arial" w:cs="Arial"/>
                <w:sz w:val="24"/>
                <w:szCs w:val="24"/>
              </w:rPr>
              <w:t xml:space="preserve">One individual is no longer subject to financial sanctions. The details can be found in the Annex to this Notice. </w:t>
            </w:r>
          </w:p>
          <w:p w:rsidR="0056535C" w:rsidRPr="0056535C" w:rsidRDefault="0056535C" w:rsidP="0056535C">
            <w:pPr>
              <w:spacing w:after="0" w:line="240" w:lineRule="auto"/>
              <w:ind w:right="-90"/>
              <w:jc w:val="center"/>
              <w:rPr>
                <w:rFonts w:ascii="Arial" w:hAnsi="Arial" w:cs="Arial"/>
                <w:b/>
                <w:sz w:val="24"/>
                <w:szCs w:val="24"/>
              </w:rPr>
            </w:pPr>
          </w:p>
          <w:p w:rsidR="00216702" w:rsidRPr="0056535C" w:rsidRDefault="00216702" w:rsidP="00216702">
            <w:pPr>
              <w:spacing w:after="0" w:line="240" w:lineRule="auto"/>
              <w:ind w:right="-90"/>
              <w:jc w:val="both"/>
              <w:rPr>
                <w:rFonts w:ascii="Arial" w:hAnsi="Arial" w:cs="Arial"/>
                <w:b/>
                <w:sz w:val="24"/>
                <w:szCs w:val="24"/>
              </w:rPr>
            </w:pPr>
            <w:r w:rsidRPr="0056535C">
              <w:rPr>
                <w:rFonts w:ascii="Arial" w:hAnsi="Arial" w:cs="Arial"/>
                <w:b/>
                <w:sz w:val="24"/>
                <w:szCs w:val="24"/>
              </w:rPr>
              <w:t xml:space="preserve">Notice summary (Full details are provided in the Annex to this Notice). </w:t>
            </w:r>
          </w:p>
          <w:p w:rsidR="0056535C" w:rsidRPr="0056535C" w:rsidRDefault="0056535C" w:rsidP="00216702">
            <w:pPr>
              <w:spacing w:after="0" w:line="240" w:lineRule="auto"/>
              <w:ind w:right="-90"/>
              <w:jc w:val="both"/>
              <w:rPr>
                <w:rFonts w:ascii="Arial" w:hAnsi="Arial" w:cs="Arial"/>
                <w:b/>
                <w:sz w:val="24"/>
                <w:szCs w:val="24"/>
              </w:rPr>
            </w:pPr>
          </w:p>
          <w:p w:rsidR="00216702" w:rsidRDefault="00216702" w:rsidP="0056535C">
            <w:pPr>
              <w:pStyle w:val="ListParagraph"/>
              <w:numPr>
                <w:ilvl w:val="0"/>
                <w:numId w:val="36"/>
              </w:numPr>
              <w:spacing w:after="0" w:line="240" w:lineRule="auto"/>
              <w:ind w:right="-90"/>
              <w:jc w:val="both"/>
              <w:rPr>
                <w:rFonts w:ascii="Arial" w:hAnsi="Arial" w:cs="Arial"/>
                <w:sz w:val="24"/>
                <w:szCs w:val="24"/>
              </w:rPr>
            </w:pPr>
            <w:r w:rsidRPr="0056535C">
              <w:rPr>
                <w:rFonts w:ascii="Arial" w:hAnsi="Arial" w:cs="Arial"/>
                <w:sz w:val="24"/>
                <w:szCs w:val="24"/>
              </w:rPr>
              <w:t xml:space="preserve">The following entry has been </w:t>
            </w:r>
            <w:r w:rsidRPr="0056535C">
              <w:rPr>
                <w:rFonts w:ascii="Arial" w:hAnsi="Arial" w:cs="Arial"/>
                <w:sz w:val="24"/>
                <w:szCs w:val="24"/>
                <w:u w:val="single"/>
              </w:rPr>
              <w:t>added</w:t>
            </w:r>
            <w:r w:rsidRPr="0056535C">
              <w:rPr>
                <w:rFonts w:ascii="Arial" w:hAnsi="Arial" w:cs="Arial"/>
                <w:sz w:val="24"/>
                <w:szCs w:val="24"/>
              </w:rPr>
              <w:t xml:space="preserve"> to the consolidated list and is now subject to an asset freeze.</w:t>
            </w:r>
          </w:p>
          <w:p w:rsidR="0056535C" w:rsidRPr="0056535C" w:rsidRDefault="0056535C" w:rsidP="0056535C">
            <w:pPr>
              <w:pStyle w:val="ListParagraph"/>
              <w:spacing w:after="0" w:line="240" w:lineRule="auto"/>
              <w:ind w:right="-90"/>
              <w:jc w:val="both"/>
              <w:rPr>
                <w:rFonts w:ascii="Arial" w:hAnsi="Arial" w:cs="Arial"/>
                <w:sz w:val="24"/>
                <w:szCs w:val="24"/>
              </w:rPr>
            </w:pPr>
          </w:p>
          <w:p w:rsidR="00216702" w:rsidRDefault="00216702" w:rsidP="0056535C">
            <w:pPr>
              <w:pStyle w:val="ListParagraph"/>
              <w:numPr>
                <w:ilvl w:val="1"/>
                <w:numId w:val="37"/>
              </w:numPr>
              <w:spacing w:after="0" w:line="240" w:lineRule="auto"/>
              <w:ind w:right="-90"/>
              <w:jc w:val="both"/>
              <w:rPr>
                <w:rFonts w:ascii="Arial" w:hAnsi="Arial" w:cs="Arial"/>
                <w:sz w:val="24"/>
                <w:szCs w:val="24"/>
              </w:rPr>
            </w:pPr>
            <w:r w:rsidRPr="0056535C">
              <w:rPr>
                <w:rFonts w:ascii="Arial" w:hAnsi="Arial" w:cs="Arial"/>
                <w:sz w:val="24"/>
                <w:szCs w:val="24"/>
              </w:rPr>
              <w:t>OCEAN MARITIME MANAGEMENT COMPANY, LIMITED (OMM) (Group ID 13143)</w:t>
            </w:r>
          </w:p>
          <w:p w:rsidR="0056535C" w:rsidRPr="0056535C" w:rsidRDefault="0056535C" w:rsidP="007C5897">
            <w:pPr>
              <w:pStyle w:val="ListParagraph"/>
              <w:spacing w:after="0" w:line="240" w:lineRule="auto"/>
              <w:ind w:left="1440" w:right="-90"/>
              <w:jc w:val="both"/>
              <w:rPr>
                <w:rFonts w:ascii="Arial" w:hAnsi="Arial" w:cs="Arial"/>
                <w:sz w:val="24"/>
                <w:szCs w:val="24"/>
              </w:rPr>
            </w:pPr>
          </w:p>
          <w:p w:rsidR="00216702" w:rsidRDefault="00216702" w:rsidP="0056535C">
            <w:pPr>
              <w:pStyle w:val="ListParagraph"/>
              <w:numPr>
                <w:ilvl w:val="0"/>
                <w:numId w:val="36"/>
              </w:numPr>
              <w:spacing w:after="0" w:line="240" w:lineRule="auto"/>
              <w:ind w:right="-90"/>
              <w:jc w:val="both"/>
              <w:rPr>
                <w:rFonts w:ascii="Arial" w:hAnsi="Arial" w:cs="Arial"/>
                <w:sz w:val="24"/>
                <w:szCs w:val="24"/>
              </w:rPr>
            </w:pPr>
            <w:r w:rsidRPr="0056535C">
              <w:rPr>
                <w:rFonts w:ascii="Arial" w:hAnsi="Arial" w:cs="Arial"/>
                <w:sz w:val="24"/>
                <w:szCs w:val="24"/>
              </w:rPr>
              <w:t xml:space="preserve">The following entry has been </w:t>
            </w:r>
            <w:r w:rsidRPr="0056535C">
              <w:rPr>
                <w:rFonts w:ascii="Arial" w:hAnsi="Arial" w:cs="Arial"/>
                <w:sz w:val="24"/>
                <w:szCs w:val="24"/>
                <w:u w:val="single"/>
              </w:rPr>
              <w:t>removed</w:t>
            </w:r>
            <w:r w:rsidRPr="0056535C">
              <w:rPr>
                <w:rFonts w:ascii="Arial" w:hAnsi="Arial" w:cs="Arial"/>
                <w:sz w:val="24"/>
                <w:szCs w:val="24"/>
              </w:rPr>
              <w:t xml:space="preserve"> from the consolidated list and is no longer subject to an asset freeze.</w:t>
            </w:r>
          </w:p>
          <w:p w:rsidR="0056535C" w:rsidRPr="0056535C" w:rsidRDefault="0056535C" w:rsidP="0056535C">
            <w:pPr>
              <w:pStyle w:val="ListParagraph"/>
              <w:spacing w:after="0" w:line="240" w:lineRule="auto"/>
              <w:ind w:right="-90"/>
              <w:jc w:val="both"/>
              <w:rPr>
                <w:rFonts w:ascii="Arial" w:hAnsi="Arial" w:cs="Arial"/>
                <w:sz w:val="24"/>
                <w:szCs w:val="24"/>
              </w:rPr>
            </w:pPr>
          </w:p>
          <w:p w:rsidR="0056535C" w:rsidRDefault="00216702" w:rsidP="0056535C">
            <w:pPr>
              <w:pStyle w:val="ListParagraph"/>
              <w:numPr>
                <w:ilvl w:val="1"/>
                <w:numId w:val="37"/>
              </w:numPr>
              <w:spacing w:after="0" w:line="240" w:lineRule="auto"/>
              <w:ind w:right="-90"/>
              <w:jc w:val="both"/>
              <w:rPr>
                <w:rFonts w:ascii="Arial" w:hAnsi="Arial" w:cs="Arial"/>
                <w:sz w:val="24"/>
                <w:szCs w:val="24"/>
              </w:rPr>
            </w:pPr>
            <w:r w:rsidRPr="0056535C">
              <w:rPr>
                <w:rFonts w:ascii="Arial" w:hAnsi="Arial" w:cs="Arial"/>
                <w:sz w:val="24"/>
                <w:szCs w:val="24"/>
              </w:rPr>
              <w:t>PYONG-HO, Jon (Group ID 11031)</w:t>
            </w:r>
          </w:p>
          <w:p w:rsidR="0056535C" w:rsidRDefault="0056535C" w:rsidP="007C5897">
            <w:pPr>
              <w:pStyle w:val="ListParagraph"/>
              <w:spacing w:after="0" w:line="240" w:lineRule="auto"/>
              <w:ind w:left="1440" w:right="-90"/>
              <w:jc w:val="both"/>
              <w:rPr>
                <w:rFonts w:ascii="Arial" w:hAnsi="Arial" w:cs="Arial"/>
                <w:sz w:val="24"/>
                <w:szCs w:val="24"/>
              </w:rPr>
            </w:pPr>
          </w:p>
          <w:p w:rsidR="00216702" w:rsidRPr="0056535C" w:rsidRDefault="00216702" w:rsidP="0056535C">
            <w:pPr>
              <w:pStyle w:val="ListParagraph"/>
              <w:numPr>
                <w:ilvl w:val="0"/>
                <w:numId w:val="36"/>
              </w:numPr>
              <w:spacing w:after="0" w:line="240" w:lineRule="auto"/>
              <w:ind w:right="-90"/>
              <w:jc w:val="both"/>
              <w:rPr>
                <w:rFonts w:ascii="Arial" w:hAnsi="Arial" w:cs="Arial"/>
                <w:sz w:val="24"/>
                <w:szCs w:val="24"/>
              </w:rPr>
            </w:pPr>
            <w:r w:rsidRPr="0056535C">
              <w:rPr>
                <w:rFonts w:ascii="Arial" w:hAnsi="Arial" w:cs="Arial"/>
                <w:sz w:val="24"/>
                <w:szCs w:val="24"/>
              </w:rPr>
              <w:t xml:space="preserve">Twelve other entries have had their details amended and are still subject to an asset freeze. One of the amendments relating to the Korean Committee for Space Technology (Group ID: 12847) involves the provision of additional information regarding the reasons for their listing. As this information is not relevant for identification purposes </w:t>
            </w:r>
            <w:r w:rsidR="0056535C">
              <w:rPr>
                <w:rFonts w:ascii="Arial" w:hAnsi="Arial" w:cs="Arial"/>
                <w:sz w:val="24"/>
                <w:szCs w:val="24"/>
              </w:rPr>
              <w:t xml:space="preserve">Financial Services Commission </w:t>
            </w:r>
            <w:r w:rsidRPr="0056535C">
              <w:rPr>
                <w:rFonts w:ascii="Arial" w:hAnsi="Arial" w:cs="Arial"/>
                <w:sz w:val="24"/>
                <w:szCs w:val="24"/>
              </w:rPr>
              <w:t xml:space="preserve">has not included it here. The details of all other amendments can be found in </w:t>
            </w:r>
            <w:r w:rsidR="0056535C">
              <w:rPr>
                <w:rFonts w:ascii="Arial" w:hAnsi="Arial" w:cs="Arial"/>
                <w:sz w:val="24"/>
                <w:szCs w:val="24"/>
              </w:rPr>
              <w:t>t</w:t>
            </w:r>
            <w:r w:rsidRPr="0056535C">
              <w:rPr>
                <w:rFonts w:ascii="Arial" w:hAnsi="Arial" w:cs="Arial"/>
                <w:sz w:val="24"/>
                <w:szCs w:val="24"/>
              </w:rPr>
              <w:t xml:space="preserve">he Annex to this Notice. </w:t>
            </w:r>
          </w:p>
          <w:p w:rsidR="0056535C" w:rsidRPr="00216702" w:rsidRDefault="0056535C" w:rsidP="00216702">
            <w:pPr>
              <w:spacing w:after="0" w:line="240" w:lineRule="auto"/>
              <w:ind w:right="-90"/>
              <w:jc w:val="both"/>
              <w:rPr>
                <w:rFonts w:ascii="Arial" w:hAnsi="Arial" w:cs="Arial"/>
                <w:sz w:val="24"/>
                <w:szCs w:val="24"/>
              </w:rPr>
            </w:pPr>
          </w:p>
          <w:p w:rsidR="00216702" w:rsidRPr="0056535C" w:rsidRDefault="00216702" w:rsidP="00216702">
            <w:pPr>
              <w:spacing w:after="0" w:line="240" w:lineRule="auto"/>
              <w:ind w:right="-90"/>
              <w:jc w:val="both"/>
              <w:rPr>
                <w:rFonts w:ascii="Arial" w:hAnsi="Arial" w:cs="Arial"/>
                <w:b/>
                <w:sz w:val="24"/>
                <w:szCs w:val="24"/>
              </w:rPr>
            </w:pPr>
            <w:r w:rsidRPr="0056535C">
              <w:rPr>
                <w:rFonts w:ascii="Arial" w:hAnsi="Arial" w:cs="Arial"/>
                <w:b/>
                <w:sz w:val="24"/>
                <w:szCs w:val="24"/>
              </w:rPr>
              <w:t xml:space="preserve">What </w:t>
            </w:r>
            <w:r w:rsidRPr="00903A22">
              <w:rPr>
                <w:rFonts w:ascii="Arial" w:hAnsi="Arial" w:cs="Arial"/>
                <w:b/>
                <w:sz w:val="24"/>
                <w:szCs w:val="24"/>
                <w:u w:val="single"/>
              </w:rPr>
              <w:t>you</w:t>
            </w:r>
            <w:r w:rsidRPr="0056535C">
              <w:rPr>
                <w:rFonts w:ascii="Arial" w:hAnsi="Arial" w:cs="Arial"/>
                <w:b/>
                <w:sz w:val="24"/>
                <w:szCs w:val="24"/>
              </w:rPr>
              <w:t xml:space="preserve"> must do</w:t>
            </w:r>
          </w:p>
          <w:p w:rsidR="0056535C" w:rsidRPr="00216702" w:rsidRDefault="0056535C" w:rsidP="00216702">
            <w:pPr>
              <w:spacing w:after="0" w:line="240" w:lineRule="auto"/>
              <w:ind w:right="-90"/>
              <w:jc w:val="both"/>
              <w:rPr>
                <w:rFonts w:ascii="Arial" w:hAnsi="Arial" w:cs="Arial"/>
                <w:sz w:val="24"/>
                <w:szCs w:val="24"/>
              </w:rPr>
            </w:pPr>
          </w:p>
          <w:p w:rsidR="00216702" w:rsidRPr="0056535C" w:rsidRDefault="00216702" w:rsidP="0056535C">
            <w:pPr>
              <w:pStyle w:val="ListParagraph"/>
              <w:numPr>
                <w:ilvl w:val="0"/>
                <w:numId w:val="36"/>
              </w:numPr>
              <w:spacing w:after="0" w:line="240" w:lineRule="auto"/>
              <w:ind w:right="-90"/>
              <w:jc w:val="both"/>
              <w:rPr>
                <w:rFonts w:ascii="Arial" w:hAnsi="Arial" w:cs="Arial"/>
                <w:sz w:val="24"/>
                <w:szCs w:val="24"/>
              </w:rPr>
            </w:pPr>
            <w:r w:rsidRPr="0056535C">
              <w:rPr>
                <w:rFonts w:ascii="Arial" w:hAnsi="Arial" w:cs="Arial"/>
                <w:sz w:val="24"/>
                <w:szCs w:val="24"/>
              </w:rPr>
              <w:lastRenderedPageBreak/>
              <w:t>You must:</w:t>
            </w:r>
          </w:p>
          <w:p w:rsidR="0056535C" w:rsidRPr="00216702" w:rsidRDefault="0056535C" w:rsidP="00216702">
            <w:pPr>
              <w:spacing w:after="0" w:line="240" w:lineRule="auto"/>
              <w:ind w:right="-90"/>
              <w:jc w:val="both"/>
              <w:rPr>
                <w:rFonts w:ascii="Arial" w:hAnsi="Arial" w:cs="Arial"/>
                <w:sz w:val="24"/>
                <w:szCs w:val="24"/>
              </w:rPr>
            </w:pPr>
          </w:p>
          <w:p w:rsidR="00216702" w:rsidRDefault="00216702" w:rsidP="0056535C">
            <w:pPr>
              <w:pStyle w:val="ListParagraph"/>
              <w:numPr>
                <w:ilvl w:val="0"/>
                <w:numId w:val="39"/>
              </w:numPr>
              <w:spacing w:after="0" w:line="240" w:lineRule="auto"/>
              <w:ind w:left="1152" w:right="-90"/>
              <w:jc w:val="both"/>
              <w:rPr>
                <w:rFonts w:ascii="Arial" w:hAnsi="Arial" w:cs="Arial"/>
                <w:sz w:val="24"/>
                <w:szCs w:val="24"/>
              </w:rPr>
            </w:pPr>
            <w:r w:rsidRPr="0056535C">
              <w:rPr>
                <w:rFonts w:ascii="Arial" w:hAnsi="Arial" w:cs="Arial"/>
                <w:sz w:val="24"/>
                <w:szCs w:val="24"/>
              </w:rPr>
              <w:t>check whether you maintain any accounts or hold any funds or economic resources for the persons set out in the Annex to this Notice;</w:t>
            </w:r>
          </w:p>
          <w:p w:rsidR="00FF6777" w:rsidRPr="0056535C" w:rsidRDefault="00FF6777" w:rsidP="00FF6777">
            <w:pPr>
              <w:pStyle w:val="ListParagraph"/>
              <w:spacing w:after="0" w:line="240" w:lineRule="auto"/>
              <w:ind w:left="1152" w:right="-90"/>
              <w:jc w:val="both"/>
              <w:rPr>
                <w:rFonts w:ascii="Arial" w:hAnsi="Arial" w:cs="Arial"/>
                <w:sz w:val="24"/>
                <w:szCs w:val="24"/>
              </w:rPr>
            </w:pPr>
          </w:p>
          <w:p w:rsidR="00216702" w:rsidRDefault="00216702" w:rsidP="0056535C">
            <w:pPr>
              <w:pStyle w:val="ListParagraph"/>
              <w:numPr>
                <w:ilvl w:val="0"/>
                <w:numId w:val="39"/>
              </w:numPr>
              <w:spacing w:after="0" w:line="240" w:lineRule="auto"/>
              <w:ind w:left="1152" w:right="-90"/>
              <w:jc w:val="both"/>
              <w:rPr>
                <w:rFonts w:ascii="Arial" w:hAnsi="Arial" w:cs="Arial"/>
                <w:sz w:val="24"/>
                <w:szCs w:val="24"/>
              </w:rPr>
            </w:pPr>
            <w:r w:rsidRPr="0056535C">
              <w:rPr>
                <w:rFonts w:ascii="Arial" w:hAnsi="Arial" w:cs="Arial"/>
                <w:sz w:val="24"/>
                <w:szCs w:val="24"/>
              </w:rPr>
              <w:t>freeze such accounts, and other funds or assets;</w:t>
            </w:r>
          </w:p>
          <w:p w:rsidR="00FF6777" w:rsidRPr="00FF6777" w:rsidRDefault="00FF6777" w:rsidP="00FF6777">
            <w:pPr>
              <w:spacing w:after="0" w:line="240" w:lineRule="auto"/>
              <w:ind w:right="-90"/>
              <w:jc w:val="both"/>
              <w:rPr>
                <w:rFonts w:ascii="Arial" w:hAnsi="Arial" w:cs="Arial"/>
                <w:sz w:val="24"/>
                <w:szCs w:val="24"/>
              </w:rPr>
            </w:pPr>
          </w:p>
          <w:p w:rsidR="00216702" w:rsidRPr="0056535C" w:rsidRDefault="00216702" w:rsidP="0056535C">
            <w:pPr>
              <w:pStyle w:val="ListParagraph"/>
              <w:numPr>
                <w:ilvl w:val="0"/>
                <w:numId w:val="39"/>
              </w:numPr>
              <w:spacing w:after="0" w:line="240" w:lineRule="auto"/>
              <w:ind w:left="1152" w:right="-90"/>
              <w:jc w:val="both"/>
              <w:rPr>
                <w:rFonts w:ascii="Arial" w:hAnsi="Arial" w:cs="Arial"/>
                <w:sz w:val="24"/>
                <w:szCs w:val="24"/>
              </w:rPr>
            </w:pPr>
            <w:r w:rsidRPr="0056535C">
              <w:rPr>
                <w:rFonts w:ascii="Arial" w:hAnsi="Arial" w:cs="Arial"/>
                <w:sz w:val="24"/>
                <w:szCs w:val="24"/>
              </w:rPr>
              <w:t xml:space="preserve">refrain from dealing with the funds or assets or making them available to such </w:t>
            </w:r>
          </w:p>
          <w:p w:rsidR="00216702" w:rsidRDefault="00216702" w:rsidP="00FF6777">
            <w:pPr>
              <w:pStyle w:val="ListParagraph"/>
              <w:spacing w:after="0" w:line="240" w:lineRule="auto"/>
              <w:ind w:left="1152" w:right="-90"/>
              <w:jc w:val="both"/>
              <w:rPr>
                <w:rFonts w:ascii="Arial" w:hAnsi="Arial" w:cs="Arial"/>
                <w:sz w:val="24"/>
                <w:szCs w:val="24"/>
              </w:rPr>
            </w:pPr>
            <w:r w:rsidRPr="0056535C">
              <w:rPr>
                <w:rFonts w:ascii="Arial" w:hAnsi="Arial" w:cs="Arial"/>
                <w:sz w:val="24"/>
                <w:szCs w:val="24"/>
              </w:rPr>
              <w:t>persons unless licensed by the Treasury;</w:t>
            </w:r>
          </w:p>
          <w:p w:rsidR="00FF6777" w:rsidRPr="0056535C" w:rsidRDefault="00FF6777" w:rsidP="00FF6777">
            <w:pPr>
              <w:pStyle w:val="ListParagraph"/>
              <w:spacing w:after="0" w:line="240" w:lineRule="auto"/>
              <w:ind w:left="1152" w:right="-90"/>
              <w:jc w:val="both"/>
              <w:rPr>
                <w:rFonts w:ascii="Arial" w:hAnsi="Arial" w:cs="Arial"/>
                <w:sz w:val="24"/>
                <w:szCs w:val="24"/>
              </w:rPr>
            </w:pPr>
          </w:p>
          <w:p w:rsidR="00216702" w:rsidRDefault="00216702" w:rsidP="0056535C">
            <w:pPr>
              <w:pStyle w:val="ListParagraph"/>
              <w:numPr>
                <w:ilvl w:val="0"/>
                <w:numId w:val="39"/>
              </w:numPr>
              <w:spacing w:after="0" w:line="240" w:lineRule="auto"/>
              <w:ind w:left="1152" w:right="-90"/>
              <w:jc w:val="both"/>
              <w:rPr>
                <w:rFonts w:ascii="Arial" w:hAnsi="Arial" w:cs="Arial"/>
                <w:sz w:val="24"/>
                <w:szCs w:val="24"/>
              </w:rPr>
            </w:pPr>
            <w:r w:rsidRPr="0056535C">
              <w:rPr>
                <w:rFonts w:ascii="Arial" w:hAnsi="Arial" w:cs="Arial"/>
                <w:sz w:val="24"/>
                <w:szCs w:val="24"/>
              </w:rPr>
              <w:t xml:space="preserve">report any findings to the Treasury, together </w:t>
            </w:r>
            <w:r w:rsidR="0056535C">
              <w:rPr>
                <w:rFonts w:ascii="Arial" w:hAnsi="Arial" w:cs="Arial"/>
                <w:sz w:val="24"/>
                <w:szCs w:val="24"/>
              </w:rPr>
              <w:t xml:space="preserve">with any additional information </w:t>
            </w:r>
            <w:r w:rsidRPr="0056535C">
              <w:rPr>
                <w:rFonts w:ascii="Arial" w:hAnsi="Arial" w:cs="Arial"/>
                <w:sz w:val="24"/>
                <w:szCs w:val="24"/>
              </w:rPr>
              <w:t>that</w:t>
            </w:r>
            <w:r w:rsidR="0056535C">
              <w:rPr>
                <w:rFonts w:ascii="Arial" w:hAnsi="Arial" w:cs="Arial"/>
                <w:sz w:val="24"/>
                <w:szCs w:val="24"/>
              </w:rPr>
              <w:t xml:space="preserve"> </w:t>
            </w:r>
            <w:r w:rsidRPr="0056535C">
              <w:rPr>
                <w:rFonts w:ascii="Arial" w:hAnsi="Arial" w:cs="Arial"/>
                <w:sz w:val="24"/>
                <w:szCs w:val="24"/>
              </w:rPr>
              <w:t>would facilitate compliance with the Regulation;</w:t>
            </w:r>
          </w:p>
          <w:p w:rsidR="00FF6777" w:rsidRPr="0056535C" w:rsidRDefault="00FF6777" w:rsidP="00FF6777">
            <w:pPr>
              <w:pStyle w:val="ListParagraph"/>
              <w:spacing w:after="0" w:line="240" w:lineRule="auto"/>
              <w:ind w:left="1152" w:right="-90"/>
              <w:jc w:val="both"/>
              <w:rPr>
                <w:rFonts w:ascii="Arial" w:hAnsi="Arial" w:cs="Arial"/>
                <w:sz w:val="24"/>
                <w:szCs w:val="24"/>
              </w:rPr>
            </w:pPr>
          </w:p>
          <w:p w:rsidR="00216702" w:rsidRDefault="00216702" w:rsidP="0056535C">
            <w:pPr>
              <w:pStyle w:val="ListParagraph"/>
              <w:numPr>
                <w:ilvl w:val="0"/>
                <w:numId w:val="39"/>
              </w:numPr>
              <w:spacing w:after="0" w:line="240" w:lineRule="auto"/>
              <w:ind w:left="1152" w:right="-90"/>
              <w:jc w:val="both"/>
              <w:rPr>
                <w:rFonts w:ascii="Arial" w:hAnsi="Arial" w:cs="Arial"/>
                <w:sz w:val="24"/>
                <w:szCs w:val="24"/>
              </w:rPr>
            </w:pPr>
            <w:proofErr w:type="gramStart"/>
            <w:r w:rsidRPr="0056535C">
              <w:rPr>
                <w:rFonts w:ascii="Arial" w:hAnsi="Arial" w:cs="Arial"/>
                <w:sz w:val="24"/>
                <w:szCs w:val="24"/>
              </w:rPr>
              <w:t>provide</w:t>
            </w:r>
            <w:proofErr w:type="gramEnd"/>
            <w:r w:rsidRPr="0056535C">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w:t>
            </w:r>
          </w:p>
          <w:p w:rsidR="00FF6777" w:rsidRPr="00FF6777" w:rsidRDefault="00FF6777" w:rsidP="00FF6777">
            <w:pPr>
              <w:spacing w:after="0" w:line="240" w:lineRule="auto"/>
              <w:ind w:right="-90"/>
              <w:jc w:val="both"/>
              <w:rPr>
                <w:rFonts w:ascii="Arial" w:hAnsi="Arial" w:cs="Arial"/>
                <w:sz w:val="24"/>
                <w:szCs w:val="24"/>
              </w:rPr>
            </w:pPr>
          </w:p>
          <w:p w:rsidR="00216702" w:rsidRPr="0056535C" w:rsidRDefault="00216702" w:rsidP="0056535C">
            <w:pPr>
              <w:pStyle w:val="ListParagraph"/>
              <w:numPr>
                <w:ilvl w:val="0"/>
                <w:numId w:val="39"/>
              </w:numPr>
              <w:spacing w:after="0" w:line="240" w:lineRule="auto"/>
              <w:ind w:left="1152" w:right="-90"/>
              <w:jc w:val="both"/>
              <w:rPr>
                <w:rFonts w:ascii="Arial" w:hAnsi="Arial" w:cs="Arial"/>
                <w:sz w:val="24"/>
                <w:szCs w:val="24"/>
              </w:rPr>
            </w:pPr>
            <w:proofErr w:type="gramStart"/>
            <w:r w:rsidRPr="0056535C">
              <w:rPr>
                <w:rFonts w:ascii="Arial" w:hAnsi="Arial" w:cs="Arial"/>
                <w:sz w:val="24"/>
                <w:szCs w:val="24"/>
              </w:rPr>
              <w:t>where</w:t>
            </w:r>
            <w:proofErr w:type="gramEnd"/>
            <w:r w:rsidRPr="0056535C">
              <w:rPr>
                <w:rFonts w:ascii="Arial" w:hAnsi="Arial" w:cs="Arial"/>
                <w:sz w:val="24"/>
                <w:szCs w:val="24"/>
              </w:rPr>
              <w:t xml:space="preserve"> a relevant institution has </w:t>
            </w:r>
            <w:r w:rsidRPr="00903A22">
              <w:rPr>
                <w:rFonts w:ascii="Arial" w:hAnsi="Arial" w:cs="Arial"/>
                <w:sz w:val="24"/>
                <w:szCs w:val="24"/>
                <w:u w:val="single"/>
              </w:rPr>
              <w:t>already reported</w:t>
            </w:r>
            <w:r w:rsidRPr="0056535C">
              <w:rPr>
                <w:rFonts w:ascii="Arial" w:hAnsi="Arial" w:cs="Arial"/>
                <w:sz w:val="24"/>
                <w:szCs w:val="24"/>
              </w:rPr>
              <w:t xml:space="preserve"> details of accounts, other funds or economic resources held frozen for designated persons, </w:t>
            </w:r>
            <w:r w:rsidRPr="00903A22">
              <w:rPr>
                <w:rFonts w:ascii="Arial" w:hAnsi="Arial" w:cs="Arial"/>
                <w:sz w:val="24"/>
                <w:szCs w:val="24"/>
                <w:u w:val="single"/>
              </w:rPr>
              <w:t>they are not required to report these details again</w:t>
            </w:r>
            <w:r w:rsidRPr="0056535C">
              <w:rPr>
                <w:rFonts w:ascii="Arial" w:hAnsi="Arial" w:cs="Arial"/>
                <w:sz w:val="24"/>
                <w:szCs w:val="24"/>
              </w:rPr>
              <w:t>.</w:t>
            </w:r>
          </w:p>
          <w:p w:rsidR="0056535C" w:rsidRPr="00216702" w:rsidRDefault="0056535C" w:rsidP="00216702">
            <w:pPr>
              <w:spacing w:after="0" w:line="240" w:lineRule="auto"/>
              <w:ind w:right="-90"/>
              <w:jc w:val="both"/>
              <w:rPr>
                <w:rFonts w:ascii="Arial" w:hAnsi="Arial" w:cs="Arial"/>
                <w:sz w:val="24"/>
                <w:szCs w:val="24"/>
              </w:rPr>
            </w:pPr>
          </w:p>
          <w:p w:rsidR="00216702" w:rsidRPr="00221882" w:rsidRDefault="00216702" w:rsidP="00221882">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 xml:space="preserve">Failure to comply with financial sanctions legislation or to seek to circumvent its </w:t>
            </w:r>
            <w:r w:rsidRPr="00221882">
              <w:rPr>
                <w:rFonts w:ascii="Arial" w:hAnsi="Arial" w:cs="Arial"/>
                <w:sz w:val="24"/>
                <w:szCs w:val="24"/>
              </w:rPr>
              <w:t>provisions is a criminal offence.</w:t>
            </w:r>
          </w:p>
          <w:p w:rsidR="0056535C" w:rsidRPr="00216702" w:rsidRDefault="0056535C" w:rsidP="00216702">
            <w:pPr>
              <w:spacing w:after="0" w:line="240" w:lineRule="auto"/>
              <w:ind w:right="-90"/>
              <w:jc w:val="both"/>
              <w:rPr>
                <w:rFonts w:ascii="Arial" w:hAnsi="Arial" w:cs="Arial"/>
                <w:sz w:val="24"/>
                <w:szCs w:val="24"/>
              </w:rPr>
            </w:pPr>
          </w:p>
          <w:p w:rsidR="00216702" w:rsidRPr="0056535C" w:rsidRDefault="00216702" w:rsidP="00216702">
            <w:pPr>
              <w:spacing w:after="0" w:line="240" w:lineRule="auto"/>
              <w:ind w:right="-90"/>
              <w:jc w:val="both"/>
              <w:rPr>
                <w:rFonts w:ascii="Arial" w:hAnsi="Arial" w:cs="Arial"/>
                <w:b/>
                <w:sz w:val="24"/>
                <w:szCs w:val="24"/>
              </w:rPr>
            </w:pPr>
            <w:r w:rsidRPr="0056535C">
              <w:rPr>
                <w:rFonts w:ascii="Arial" w:hAnsi="Arial" w:cs="Arial"/>
                <w:b/>
                <w:sz w:val="24"/>
                <w:szCs w:val="24"/>
              </w:rPr>
              <w:t>Legislative details</w:t>
            </w:r>
          </w:p>
          <w:p w:rsidR="0056535C" w:rsidRPr="00216702" w:rsidRDefault="0056535C" w:rsidP="00216702">
            <w:pPr>
              <w:spacing w:after="0" w:line="240" w:lineRule="auto"/>
              <w:ind w:right="-90"/>
              <w:jc w:val="both"/>
              <w:rPr>
                <w:rFonts w:ascii="Arial" w:hAnsi="Arial" w:cs="Arial"/>
                <w:sz w:val="24"/>
                <w:szCs w:val="24"/>
              </w:rPr>
            </w:pPr>
          </w:p>
          <w:p w:rsidR="00FF6777" w:rsidRPr="00FF6777" w:rsidRDefault="00216702"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 xml:space="preserve">On 9 October 2014 Commission Implementing Regulation (EU) No 1059/2014 (“the Amending Regulation”) was published in the Official Journal of the European Union (O.J. L 293, 09.10.2014, p.15) by the European Commission. </w:t>
            </w:r>
          </w:p>
          <w:p w:rsidR="00FF6777" w:rsidRDefault="00FF6777" w:rsidP="00216702">
            <w:pPr>
              <w:spacing w:after="0" w:line="240" w:lineRule="auto"/>
              <w:ind w:right="-90"/>
              <w:jc w:val="both"/>
              <w:rPr>
                <w:rFonts w:ascii="Arial" w:hAnsi="Arial" w:cs="Arial"/>
                <w:sz w:val="24"/>
                <w:szCs w:val="24"/>
              </w:rPr>
            </w:pPr>
          </w:p>
          <w:p w:rsidR="00216702" w:rsidRPr="00FF6777" w:rsidRDefault="00216702"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The Amending Regulation amended Annexes IV and V to Council Regulation 329/2007, with effect from 9 October 2014.</w:t>
            </w:r>
          </w:p>
          <w:p w:rsidR="00FF6777" w:rsidRPr="00216702" w:rsidRDefault="00FF6777" w:rsidP="00216702">
            <w:pPr>
              <w:spacing w:after="0" w:line="240" w:lineRule="auto"/>
              <w:ind w:right="-90"/>
              <w:jc w:val="both"/>
              <w:rPr>
                <w:rFonts w:ascii="Arial" w:hAnsi="Arial" w:cs="Arial"/>
                <w:sz w:val="24"/>
                <w:szCs w:val="24"/>
              </w:rPr>
            </w:pPr>
          </w:p>
          <w:p w:rsidR="00216702" w:rsidRPr="00FF6777" w:rsidRDefault="00216702" w:rsidP="00216702">
            <w:pPr>
              <w:spacing w:after="0" w:line="240" w:lineRule="auto"/>
              <w:ind w:right="-90"/>
              <w:jc w:val="both"/>
              <w:rPr>
                <w:rFonts w:ascii="Arial" w:hAnsi="Arial" w:cs="Arial"/>
                <w:b/>
                <w:sz w:val="24"/>
                <w:szCs w:val="24"/>
              </w:rPr>
            </w:pPr>
            <w:r w:rsidRPr="00FF6777">
              <w:rPr>
                <w:rFonts w:ascii="Arial" w:hAnsi="Arial" w:cs="Arial"/>
                <w:b/>
                <w:sz w:val="24"/>
                <w:szCs w:val="24"/>
              </w:rPr>
              <w:t>Further Information</w:t>
            </w:r>
          </w:p>
          <w:p w:rsidR="00FF6777" w:rsidRPr="00216702" w:rsidRDefault="00FF6777" w:rsidP="00216702">
            <w:pPr>
              <w:spacing w:after="0" w:line="240" w:lineRule="auto"/>
              <w:ind w:right="-90"/>
              <w:jc w:val="both"/>
              <w:rPr>
                <w:rFonts w:ascii="Arial" w:hAnsi="Arial" w:cs="Arial"/>
                <w:sz w:val="24"/>
                <w:szCs w:val="24"/>
              </w:rPr>
            </w:pPr>
          </w:p>
          <w:p w:rsidR="00216702" w:rsidRPr="00FF6777" w:rsidRDefault="00216702"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 xml:space="preserve">A copy of the Regulation can be obtained from the Official Journal of the European </w:t>
            </w:r>
          </w:p>
          <w:p w:rsidR="00250A57" w:rsidRPr="00FF6777" w:rsidRDefault="00216702" w:rsidP="00FF6777">
            <w:pPr>
              <w:pStyle w:val="ListParagraph"/>
              <w:spacing w:after="0" w:line="240" w:lineRule="auto"/>
              <w:ind w:right="-90"/>
              <w:jc w:val="both"/>
              <w:rPr>
                <w:rFonts w:ascii="Arial" w:hAnsi="Arial" w:cs="Arial"/>
                <w:sz w:val="24"/>
                <w:szCs w:val="24"/>
              </w:rPr>
            </w:pPr>
            <w:r w:rsidRPr="00FF6777">
              <w:rPr>
                <w:rFonts w:ascii="Arial" w:hAnsi="Arial" w:cs="Arial"/>
                <w:sz w:val="24"/>
                <w:szCs w:val="24"/>
              </w:rPr>
              <w:t xml:space="preserve">Union website: </w:t>
            </w:r>
          </w:p>
          <w:p w:rsidR="00216702" w:rsidRPr="00FF6777" w:rsidRDefault="00153841" w:rsidP="00FF6777">
            <w:pPr>
              <w:pStyle w:val="ListParagraph"/>
              <w:spacing w:after="0" w:line="240" w:lineRule="auto"/>
              <w:ind w:right="-90"/>
              <w:jc w:val="both"/>
              <w:rPr>
                <w:rFonts w:ascii="Arial" w:hAnsi="Arial" w:cs="Arial"/>
                <w:sz w:val="24"/>
                <w:szCs w:val="24"/>
              </w:rPr>
            </w:pPr>
            <w:hyperlink r:id="rId8" w:history="1">
              <w:r w:rsidR="00216702" w:rsidRPr="00FF6777">
                <w:rPr>
                  <w:rStyle w:val="Hyperlink"/>
                  <w:rFonts w:ascii="Arial" w:hAnsi="Arial" w:cs="Arial"/>
                  <w:sz w:val="24"/>
                  <w:szCs w:val="24"/>
                </w:rPr>
                <w:t>http://eur-lex.europa.eu/legal-content/EN/TXT/PDF/?uri=CELEX:32014R1059&amp;from=EN</w:t>
              </w:r>
            </w:hyperlink>
          </w:p>
          <w:p w:rsidR="00216702" w:rsidRPr="00216702" w:rsidRDefault="00216702" w:rsidP="00216702">
            <w:pPr>
              <w:spacing w:after="0" w:line="240" w:lineRule="auto"/>
              <w:ind w:right="-90"/>
              <w:jc w:val="both"/>
              <w:rPr>
                <w:rFonts w:ascii="Arial" w:hAnsi="Arial" w:cs="Arial"/>
                <w:sz w:val="24"/>
                <w:szCs w:val="24"/>
              </w:rPr>
            </w:pPr>
          </w:p>
          <w:p w:rsidR="00216702" w:rsidRPr="00FF6777" w:rsidRDefault="00216702"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Copies of relevant Releases, certain EU Regulations, UNSC Resolutions and UK legislation can be obtained from the North Korea Financial Sanctions page accessible via the Gov.uk website:</w:t>
            </w:r>
          </w:p>
          <w:p w:rsidR="00216702" w:rsidRPr="00FF6777" w:rsidRDefault="00153841" w:rsidP="00FF6777">
            <w:pPr>
              <w:pStyle w:val="ListParagraph"/>
              <w:spacing w:after="0" w:line="240" w:lineRule="auto"/>
              <w:ind w:right="-90"/>
              <w:jc w:val="both"/>
              <w:rPr>
                <w:rFonts w:ascii="Arial" w:hAnsi="Arial" w:cs="Arial"/>
                <w:sz w:val="24"/>
                <w:szCs w:val="24"/>
              </w:rPr>
            </w:pPr>
            <w:hyperlink r:id="rId9" w:history="1">
              <w:r w:rsidR="00216702" w:rsidRPr="00FF6777">
                <w:rPr>
                  <w:rStyle w:val="Hyperlink"/>
                  <w:rFonts w:ascii="Arial" w:hAnsi="Arial" w:cs="Arial"/>
                  <w:sz w:val="24"/>
                  <w:szCs w:val="24"/>
                </w:rPr>
                <w:t>https://www.gov.uk/government/collections/financial-sanctions-regime-specific-consolidated-lists-and-releases</w:t>
              </w:r>
            </w:hyperlink>
          </w:p>
          <w:p w:rsidR="00216702" w:rsidRPr="00216702" w:rsidRDefault="00216702" w:rsidP="00216702">
            <w:pPr>
              <w:spacing w:after="0" w:line="240" w:lineRule="auto"/>
              <w:ind w:right="-90"/>
              <w:jc w:val="both"/>
              <w:rPr>
                <w:rFonts w:ascii="Arial" w:hAnsi="Arial" w:cs="Arial"/>
                <w:sz w:val="24"/>
                <w:szCs w:val="24"/>
              </w:rPr>
            </w:pPr>
          </w:p>
          <w:p w:rsidR="00216702" w:rsidRPr="00FF6777" w:rsidRDefault="00216702"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 xml:space="preserve">Further details on the UN measures in respect of North Korea can be found on the </w:t>
            </w:r>
            <w:r w:rsidRPr="00FF6777">
              <w:rPr>
                <w:rFonts w:ascii="Arial" w:hAnsi="Arial" w:cs="Arial"/>
                <w:sz w:val="24"/>
                <w:szCs w:val="24"/>
              </w:rPr>
              <w:lastRenderedPageBreak/>
              <w:t>relevant UN Sanctions Committee webpage:</w:t>
            </w:r>
          </w:p>
          <w:p w:rsidR="00216702" w:rsidRPr="00FF6777" w:rsidRDefault="00153841" w:rsidP="00FF6777">
            <w:pPr>
              <w:pStyle w:val="ListParagraph"/>
              <w:spacing w:after="0" w:line="240" w:lineRule="auto"/>
              <w:ind w:right="-90"/>
              <w:jc w:val="both"/>
              <w:rPr>
                <w:rFonts w:ascii="Arial" w:hAnsi="Arial" w:cs="Arial"/>
                <w:sz w:val="24"/>
                <w:szCs w:val="24"/>
              </w:rPr>
            </w:pPr>
            <w:hyperlink r:id="rId10" w:history="1">
              <w:r w:rsidR="00216702" w:rsidRPr="00FF6777">
                <w:rPr>
                  <w:rStyle w:val="Hyperlink"/>
                  <w:rFonts w:ascii="Arial" w:hAnsi="Arial" w:cs="Arial"/>
                  <w:sz w:val="24"/>
                  <w:szCs w:val="24"/>
                </w:rPr>
                <w:t>http://www.un.org/sc/committees/</w:t>
              </w:r>
            </w:hyperlink>
          </w:p>
          <w:p w:rsidR="00216702" w:rsidRPr="00216702" w:rsidRDefault="00216702" w:rsidP="00216702">
            <w:pPr>
              <w:spacing w:after="0" w:line="240" w:lineRule="auto"/>
              <w:ind w:right="-90"/>
              <w:jc w:val="both"/>
              <w:rPr>
                <w:rFonts w:ascii="Arial" w:hAnsi="Arial" w:cs="Arial"/>
                <w:sz w:val="24"/>
                <w:szCs w:val="24"/>
              </w:rPr>
            </w:pPr>
          </w:p>
          <w:p w:rsidR="00216702" w:rsidRPr="00FF6777" w:rsidRDefault="00216702"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Please note there are also import and export restrictions on North Korea that can also involve restrictions on insurance, reinsurance, etc. Further guidance on export and trade sanctions is available from the Gov.uk website:</w:t>
            </w:r>
          </w:p>
          <w:p w:rsidR="00216702" w:rsidRPr="00FF6777" w:rsidRDefault="00153841" w:rsidP="00FF6777">
            <w:pPr>
              <w:pStyle w:val="ListParagraph"/>
              <w:spacing w:after="0" w:line="240" w:lineRule="auto"/>
              <w:ind w:right="-90"/>
              <w:jc w:val="both"/>
              <w:rPr>
                <w:rFonts w:ascii="Arial" w:hAnsi="Arial" w:cs="Arial"/>
                <w:sz w:val="24"/>
                <w:szCs w:val="24"/>
              </w:rPr>
            </w:pPr>
            <w:hyperlink r:id="rId11" w:history="1">
              <w:r w:rsidR="00216702" w:rsidRPr="00FF6777">
                <w:rPr>
                  <w:rStyle w:val="Hyperlink"/>
                  <w:rFonts w:ascii="Arial" w:hAnsi="Arial" w:cs="Arial"/>
                  <w:sz w:val="24"/>
                  <w:szCs w:val="24"/>
                </w:rPr>
                <w:t>https://www.gov.uk/sanctions-embargoes-and-restrictions</w:t>
              </w:r>
            </w:hyperlink>
          </w:p>
          <w:p w:rsidR="00FF6777" w:rsidRDefault="00FF6777" w:rsidP="00FF6777">
            <w:pPr>
              <w:spacing w:after="0" w:line="240" w:lineRule="auto"/>
              <w:ind w:right="-90"/>
              <w:jc w:val="both"/>
              <w:rPr>
                <w:rFonts w:ascii="Arial" w:hAnsi="Arial" w:cs="Arial"/>
                <w:sz w:val="24"/>
                <w:szCs w:val="24"/>
              </w:rPr>
            </w:pPr>
          </w:p>
          <w:p w:rsidR="00216702" w:rsidRPr="00FF6777" w:rsidRDefault="00216702"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Please see the FAQs for more information around financial sanctions:</w:t>
            </w:r>
          </w:p>
          <w:p w:rsidR="00216702" w:rsidRPr="00FF6777" w:rsidRDefault="00153841" w:rsidP="00FF6777">
            <w:pPr>
              <w:pStyle w:val="ListParagraph"/>
              <w:spacing w:after="0" w:line="240" w:lineRule="auto"/>
              <w:ind w:right="-90"/>
              <w:jc w:val="both"/>
              <w:rPr>
                <w:rFonts w:ascii="Arial" w:hAnsi="Arial" w:cs="Arial"/>
                <w:sz w:val="24"/>
                <w:szCs w:val="24"/>
              </w:rPr>
            </w:pPr>
            <w:hyperlink r:id="rId12" w:history="1">
              <w:r w:rsidR="00216702" w:rsidRPr="00FF6777">
                <w:rPr>
                  <w:rStyle w:val="Hyperlink"/>
                  <w:rFonts w:ascii="Arial" w:hAnsi="Arial" w:cs="Arial"/>
                  <w:sz w:val="24"/>
                  <w:szCs w:val="24"/>
                </w:rPr>
                <w:t>https://www.gov.uk/government/publications/financial-sanctions-faqs</w:t>
              </w:r>
            </w:hyperlink>
          </w:p>
          <w:p w:rsidR="00216702" w:rsidRPr="00216702" w:rsidRDefault="00216702" w:rsidP="00216702">
            <w:pPr>
              <w:spacing w:after="0" w:line="240" w:lineRule="auto"/>
              <w:ind w:right="-90"/>
              <w:jc w:val="both"/>
              <w:rPr>
                <w:rFonts w:ascii="Arial" w:hAnsi="Arial" w:cs="Arial"/>
                <w:sz w:val="24"/>
                <w:szCs w:val="24"/>
              </w:rPr>
            </w:pPr>
          </w:p>
          <w:p w:rsidR="006C74AF" w:rsidRDefault="006C74AF" w:rsidP="00ED7FAE">
            <w:pPr>
              <w:spacing w:after="0" w:line="240" w:lineRule="auto"/>
              <w:ind w:right="-90"/>
              <w:jc w:val="both"/>
              <w:rPr>
                <w:rFonts w:ascii="Arial" w:hAnsi="Arial" w:cs="Arial"/>
                <w:b/>
                <w:sz w:val="24"/>
                <w:szCs w:val="24"/>
              </w:rPr>
            </w:pPr>
            <w:r w:rsidRPr="006C74AF">
              <w:rPr>
                <w:rFonts w:ascii="Arial" w:hAnsi="Arial" w:cs="Arial"/>
                <w:b/>
                <w:sz w:val="24"/>
                <w:szCs w:val="24"/>
              </w:rPr>
              <w:t>Enquiries/Contact Details</w:t>
            </w:r>
          </w:p>
          <w:p w:rsidR="006C74AF" w:rsidRDefault="006C74AF" w:rsidP="00ED7FAE">
            <w:pPr>
              <w:spacing w:after="0" w:line="240" w:lineRule="auto"/>
              <w:ind w:right="-90"/>
              <w:jc w:val="both"/>
              <w:rPr>
                <w:rFonts w:ascii="Arial" w:hAnsi="Arial" w:cs="Arial"/>
                <w:b/>
                <w:sz w:val="24"/>
                <w:szCs w:val="24"/>
              </w:rPr>
            </w:pPr>
          </w:p>
          <w:p w:rsidR="006C74AF" w:rsidRPr="00FF6777" w:rsidRDefault="006C74AF" w:rsidP="00FF6777">
            <w:pPr>
              <w:pStyle w:val="ListParagraph"/>
              <w:numPr>
                <w:ilvl w:val="0"/>
                <w:numId w:val="36"/>
              </w:numPr>
              <w:spacing w:after="0" w:line="240" w:lineRule="auto"/>
              <w:ind w:right="-90"/>
              <w:jc w:val="both"/>
              <w:rPr>
                <w:rFonts w:ascii="Arial" w:hAnsi="Arial" w:cs="Arial"/>
                <w:sz w:val="24"/>
                <w:szCs w:val="24"/>
              </w:rPr>
            </w:pPr>
            <w:r w:rsidRPr="00FF6777">
              <w:rPr>
                <w:rFonts w:ascii="Arial" w:hAnsi="Arial" w:cs="Arial"/>
                <w:sz w:val="24"/>
                <w:szCs w:val="24"/>
              </w:rPr>
              <w:t>Non-media enquiries should be addressed to:</w:t>
            </w:r>
          </w:p>
          <w:p w:rsidR="008923E8" w:rsidRPr="006C74AF" w:rsidRDefault="008923E8" w:rsidP="00ED7FAE">
            <w:pPr>
              <w:spacing w:after="0" w:line="240" w:lineRule="auto"/>
              <w:ind w:right="-90"/>
              <w:jc w:val="both"/>
              <w:rPr>
                <w:rFonts w:ascii="Arial" w:hAnsi="Arial" w:cs="Arial"/>
                <w:sz w:val="24"/>
                <w:szCs w:val="24"/>
              </w:rPr>
            </w:pP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The Commissioner</w:t>
            </w: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Financial Services Commission</w:t>
            </w: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Brades</w:t>
            </w:r>
          </w:p>
          <w:p w:rsidR="00E21282"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Montserrat</w:t>
            </w:r>
          </w:p>
          <w:p w:rsidR="006C74AF" w:rsidRDefault="009520C5" w:rsidP="00ED7FAE">
            <w:pPr>
              <w:spacing w:after="0" w:line="240" w:lineRule="auto"/>
              <w:ind w:left="702" w:right="-90"/>
              <w:jc w:val="both"/>
              <w:rPr>
                <w:rFonts w:ascii="Arial" w:hAnsi="Arial" w:cs="Arial"/>
                <w:b/>
                <w:sz w:val="24"/>
                <w:szCs w:val="24"/>
              </w:rPr>
            </w:pPr>
            <w:r>
              <w:rPr>
                <w:rFonts w:ascii="Arial" w:hAnsi="Arial" w:cs="Arial"/>
                <w:b/>
                <w:sz w:val="24"/>
                <w:szCs w:val="24"/>
              </w:rPr>
              <w:t>17</w:t>
            </w:r>
            <w:r w:rsidR="006C74AF" w:rsidRPr="006C74AF">
              <w:rPr>
                <w:rFonts w:ascii="Arial" w:hAnsi="Arial" w:cs="Arial"/>
                <w:b/>
                <w:sz w:val="24"/>
                <w:szCs w:val="24"/>
              </w:rPr>
              <w:t>/10/2014</w:t>
            </w: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221882" w:rsidRDefault="00221882" w:rsidP="00ED7FAE">
            <w:pPr>
              <w:spacing w:after="0" w:line="240" w:lineRule="auto"/>
              <w:ind w:right="-90"/>
              <w:jc w:val="both"/>
              <w:rPr>
                <w:rFonts w:ascii="Arial" w:hAnsi="Arial" w:cs="Arial"/>
                <w:b/>
                <w:sz w:val="24"/>
                <w:szCs w:val="24"/>
              </w:rPr>
            </w:pPr>
          </w:p>
          <w:p w:rsidR="00221882" w:rsidRDefault="00221882" w:rsidP="00ED7FAE">
            <w:pPr>
              <w:spacing w:after="0" w:line="240" w:lineRule="auto"/>
              <w:ind w:right="-90"/>
              <w:jc w:val="both"/>
              <w:rPr>
                <w:rFonts w:ascii="Arial" w:hAnsi="Arial" w:cs="Arial"/>
                <w:b/>
                <w:sz w:val="24"/>
                <w:szCs w:val="24"/>
              </w:rPr>
            </w:pPr>
          </w:p>
          <w:p w:rsidR="00221882" w:rsidRDefault="00221882"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216702" w:rsidRDefault="00216702" w:rsidP="00216702">
            <w:pPr>
              <w:spacing w:after="0" w:line="240" w:lineRule="auto"/>
              <w:ind w:right="-90"/>
              <w:jc w:val="center"/>
              <w:rPr>
                <w:rFonts w:ascii="Arial" w:hAnsi="Arial" w:cs="Arial"/>
                <w:b/>
                <w:sz w:val="24"/>
                <w:szCs w:val="24"/>
              </w:rPr>
            </w:pPr>
            <w:r w:rsidRPr="00216702">
              <w:rPr>
                <w:rFonts w:ascii="Arial" w:hAnsi="Arial" w:cs="Arial"/>
                <w:b/>
                <w:sz w:val="24"/>
                <w:szCs w:val="24"/>
              </w:rPr>
              <w:lastRenderedPageBreak/>
              <w:t>ANNEX TO NOTICE</w:t>
            </w:r>
          </w:p>
          <w:p w:rsidR="00FF6777" w:rsidRPr="00216702" w:rsidRDefault="00FF6777" w:rsidP="00216702">
            <w:pPr>
              <w:spacing w:after="0" w:line="240" w:lineRule="auto"/>
              <w:ind w:right="-90"/>
              <w:jc w:val="center"/>
              <w:rPr>
                <w:rFonts w:ascii="Arial" w:hAnsi="Arial" w:cs="Arial"/>
                <w:b/>
                <w:sz w:val="24"/>
                <w:szCs w:val="24"/>
              </w:rPr>
            </w:pPr>
          </w:p>
          <w:p w:rsidR="00216702" w:rsidRDefault="00216702" w:rsidP="00216702">
            <w:pPr>
              <w:spacing w:after="0" w:line="240" w:lineRule="auto"/>
              <w:ind w:right="-90"/>
              <w:jc w:val="center"/>
              <w:rPr>
                <w:rFonts w:ascii="Arial" w:hAnsi="Arial" w:cs="Arial"/>
                <w:b/>
                <w:sz w:val="24"/>
                <w:szCs w:val="24"/>
              </w:rPr>
            </w:pPr>
            <w:r w:rsidRPr="00216702">
              <w:rPr>
                <w:rFonts w:ascii="Arial" w:hAnsi="Arial" w:cs="Arial"/>
                <w:b/>
                <w:sz w:val="24"/>
                <w:szCs w:val="24"/>
              </w:rPr>
              <w:t>FINANCIAL SANCTIONS: NORTH KOREA (DEMOCRATIC PEOPLE'S REPUBLIC OF KOREA)</w:t>
            </w:r>
          </w:p>
          <w:p w:rsidR="00FF6777" w:rsidRPr="00216702" w:rsidRDefault="00FF6777" w:rsidP="00216702">
            <w:pPr>
              <w:spacing w:after="0" w:line="240" w:lineRule="auto"/>
              <w:ind w:right="-90"/>
              <w:jc w:val="center"/>
              <w:rPr>
                <w:rFonts w:ascii="Arial" w:hAnsi="Arial" w:cs="Arial"/>
                <w:b/>
                <w:sz w:val="24"/>
                <w:szCs w:val="24"/>
              </w:rPr>
            </w:pPr>
          </w:p>
          <w:p w:rsidR="00216702" w:rsidRDefault="00216702" w:rsidP="00216702">
            <w:pPr>
              <w:spacing w:after="0" w:line="240" w:lineRule="auto"/>
              <w:ind w:right="-90"/>
              <w:jc w:val="center"/>
              <w:rPr>
                <w:rFonts w:ascii="Arial" w:hAnsi="Arial" w:cs="Arial"/>
                <w:b/>
                <w:sz w:val="24"/>
                <w:szCs w:val="24"/>
              </w:rPr>
            </w:pPr>
            <w:r w:rsidRPr="00216702">
              <w:rPr>
                <w:rFonts w:ascii="Arial" w:hAnsi="Arial" w:cs="Arial"/>
                <w:b/>
                <w:sz w:val="24"/>
                <w:szCs w:val="24"/>
              </w:rPr>
              <w:t>COMMISSION IMPLEMENTING REGULATION (EU) NO 1059/2014</w:t>
            </w:r>
          </w:p>
          <w:p w:rsidR="00FF6777" w:rsidRPr="00216702" w:rsidRDefault="00FF6777" w:rsidP="00216702">
            <w:pPr>
              <w:spacing w:after="0" w:line="240" w:lineRule="auto"/>
              <w:ind w:right="-90"/>
              <w:jc w:val="center"/>
              <w:rPr>
                <w:rFonts w:ascii="Arial" w:hAnsi="Arial" w:cs="Arial"/>
                <w:b/>
                <w:sz w:val="24"/>
                <w:szCs w:val="24"/>
              </w:rPr>
            </w:pPr>
          </w:p>
          <w:p w:rsidR="00216702" w:rsidRPr="00216702" w:rsidRDefault="00216702" w:rsidP="00216702">
            <w:pPr>
              <w:spacing w:after="0" w:line="240" w:lineRule="auto"/>
              <w:ind w:right="-90"/>
              <w:jc w:val="center"/>
              <w:rPr>
                <w:rFonts w:ascii="Arial" w:hAnsi="Arial" w:cs="Arial"/>
                <w:b/>
                <w:sz w:val="24"/>
                <w:szCs w:val="24"/>
              </w:rPr>
            </w:pPr>
            <w:r w:rsidRPr="00216702">
              <w:rPr>
                <w:rFonts w:ascii="Arial" w:hAnsi="Arial" w:cs="Arial"/>
                <w:b/>
                <w:sz w:val="24"/>
                <w:szCs w:val="24"/>
              </w:rPr>
              <w:t>AMENDING ANNEX IV AND V TO COUNCIL REGULATION (EC) NO 329/2007</w:t>
            </w:r>
          </w:p>
          <w:p w:rsidR="00FF6777" w:rsidRDefault="00FF6777" w:rsidP="00216702">
            <w:pPr>
              <w:spacing w:after="0" w:line="240" w:lineRule="auto"/>
              <w:ind w:right="-90"/>
              <w:rPr>
                <w:rFonts w:ascii="Arial" w:hAnsi="Arial" w:cs="Arial"/>
                <w:b/>
                <w:sz w:val="24"/>
                <w:szCs w:val="24"/>
              </w:rPr>
            </w:pPr>
          </w:p>
          <w:p w:rsidR="00903A22" w:rsidRDefault="00903A22" w:rsidP="00216702">
            <w:pPr>
              <w:spacing w:after="0" w:line="240" w:lineRule="auto"/>
              <w:ind w:right="-90"/>
              <w:rPr>
                <w:rFonts w:ascii="Arial" w:hAnsi="Arial" w:cs="Arial"/>
                <w:b/>
                <w:sz w:val="24"/>
                <w:szCs w:val="24"/>
              </w:rPr>
            </w:pPr>
          </w:p>
          <w:p w:rsidR="00216702" w:rsidRPr="00903A22" w:rsidRDefault="00216702" w:rsidP="00564322">
            <w:pPr>
              <w:spacing w:after="0" w:line="240" w:lineRule="auto"/>
              <w:ind w:right="-90"/>
              <w:jc w:val="both"/>
              <w:rPr>
                <w:rFonts w:ascii="Arial" w:hAnsi="Arial" w:cs="Arial"/>
                <w:b/>
                <w:sz w:val="24"/>
                <w:szCs w:val="24"/>
                <w:u w:val="single"/>
              </w:rPr>
            </w:pPr>
            <w:r w:rsidRPr="00903A22">
              <w:rPr>
                <w:rFonts w:ascii="Arial" w:hAnsi="Arial" w:cs="Arial"/>
                <w:b/>
                <w:sz w:val="24"/>
                <w:szCs w:val="24"/>
                <w:u w:val="single"/>
              </w:rPr>
              <w:t>ADDITION</w:t>
            </w:r>
          </w:p>
          <w:p w:rsidR="00FF6777" w:rsidRPr="00903A22" w:rsidRDefault="00FF6777" w:rsidP="00564322">
            <w:pPr>
              <w:spacing w:after="0" w:line="240" w:lineRule="auto"/>
              <w:ind w:right="-90"/>
              <w:jc w:val="both"/>
              <w:rPr>
                <w:rFonts w:ascii="Arial" w:hAnsi="Arial" w:cs="Arial"/>
                <w:b/>
                <w:sz w:val="24"/>
                <w:szCs w:val="24"/>
                <w:u w:val="single"/>
              </w:rPr>
            </w:pPr>
          </w:p>
          <w:p w:rsidR="00216702" w:rsidRPr="00903A22" w:rsidRDefault="00216702" w:rsidP="00564322">
            <w:pPr>
              <w:spacing w:after="0" w:line="240" w:lineRule="auto"/>
              <w:ind w:right="-90"/>
              <w:jc w:val="both"/>
              <w:rPr>
                <w:rFonts w:ascii="Arial" w:hAnsi="Arial" w:cs="Arial"/>
                <w:b/>
                <w:sz w:val="24"/>
                <w:szCs w:val="24"/>
                <w:u w:val="single"/>
              </w:rPr>
            </w:pPr>
            <w:r w:rsidRPr="00903A22">
              <w:rPr>
                <w:rFonts w:ascii="Arial" w:hAnsi="Arial" w:cs="Arial"/>
                <w:b/>
                <w:sz w:val="24"/>
                <w:szCs w:val="24"/>
                <w:u w:val="single"/>
              </w:rPr>
              <w:t>Entity</w:t>
            </w:r>
          </w:p>
          <w:p w:rsidR="00FF6777" w:rsidRPr="00216702" w:rsidRDefault="00FF6777" w:rsidP="00564322">
            <w:pPr>
              <w:spacing w:after="0" w:line="240" w:lineRule="auto"/>
              <w:ind w:right="-90"/>
              <w:jc w:val="both"/>
              <w:rPr>
                <w:rFonts w:ascii="Arial" w:hAnsi="Arial" w:cs="Arial"/>
                <w:b/>
                <w:sz w:val="24"/>
                <w:szCs w:val="24"/>
              </w:rPr>
            </w:pPr>
          </w:p>
          <w:p w:rsidR="00216702" w:rsidRPr="00903A22" w:rsidRDefault="00216702" w:rsidP="00564322">
            <w:pPr>
              <w:spacing w:after="0" w:line="240" w:lineRule="auto"/>
              <w:ind w:right="-90"/>
              <w:jc w:val="both"/>
              <w:rPr>
                <w:rFonts w:ascii="Arial" w:hAnsi="Arial" w:cs="Arial"/>
                <w:b/>
                <w:sz w:val="24"/>
                <w:szCs w:val="24"/>
              </w:rPr>
            </w:pPr>
            <w:r w:rsidRPr="00903A22">
              <w:rPr>
                <w:rFonts w:ascii="Arial" w:hAnsi="Arial" w:cs="Arial"/>
                <w:b/>
                <w:sz w:val="24"/>
                <w:szCs w:val="24"/>
              </w:rPr>
              <w:t>OCEAN MARITIME MANAGEMENT COMPANY, LIMITED (OMM)</w:t>
            </w:r>
          </w:p>
          <w:p w:rsidR="00216702" w:rsidRPr="00216702" w:rsidRDefault="00216702" w:rsidP="00564322">
            <w:pPr>
              <w:spacing w:after="0" w:line="240" w:lineRule="auto"/>
              <w:ind w:left="1422" w:right="-90" w:hanging="1422"/>
              <w:jc w:val="both"/>
              <w:rPr>
                <w:rFonts w:ascii="Arial" w:hAnsi="Arial" w:cs="Arial"/>
                <w:sz w:val="24"/>
                <w:szCs w:val="24"/>
              </w:rPr>
            </w:pPr>
            <w:r w:rsidRPr="00216702">
              <w:rPr>
                <w:rFonts w:ascii="Arial" w:hAnsi="Arial" w:cs="Arial"/>
                <w:sz w:val="24"/>
                <w:szCs w:val="24"/>
              </w:rPr>
              <w:t xml:space="preserve">Address: (1) </w:t>
            </w:r>
            <w:proofErr w:type="spellStart"/>
            <w:r w:rsidRPr="00216702">
              <w:rPr>
                <w:rFonts w:ascii="Arial" w:hAnsi="Arial" w:cs="Arial"/>
                <w:sz w:val="24"/>
                <w:szCs w:val="24"/>
              </w:rPr>
              <w:t>Dongheung</w:t>
            </w:r>
            <w:proofErr w:type="spellEnd"/>
            <w:r w:rsidRPr="00216702">
              <w:rPr>
                <w:rFonts w:ascii="Arial" w:hAnsi="Arial" w:cs="Arial"/>
                <w:sz w:val="24"/>
                <w:szCs w:val="24"/>
              </w:rPr>
              <w:t xml:space="preserve">-dong </w:t>
            </w:r>
            <w:proofErr w:type="spellStart"/>
            <w:r w:rsidRPr="00216702">
              <w:rPr>
                <w:rFonts w:ascii="Arial" w:hAnsi="Arial" w:cs="Arial"/>
                <w:sz w:val="24"/>
                <w:szCs w:val="24"/>
              </w:rPr>
              <w:t>Changgwang</w:t>
            </w:r>
            <w:proofErr w:type="spellEnd"/>
            <w:r w:rsidRPr="00216702">
              <w:rPr>
                <w:rFonts w:ascii="Arial" w:hAnsi="Arial" w:cs="Arial"/>
                <w:sz w:val="24"/>
                <w:szCs w:val="24"/>
              </w:rPr>
              <w:t xml:space="preserve"> Street, Chung-Ku, Pyongyang, DPRK, PO </w:t>
            </w:r>
            <w:r w:rsidR="00903A22">
              <w:rPr>
                <w:rFonts w:ascii="Arial" w:hAnsi="Arial" w:cs="Arial"/>
                <w:sz w:val="24"/>
                <w:szCs w:val="24"/>
              </w:rPr>
              <w:t xml:space="preserve">        </w:t>
            </w:r>
            <w:r w:rsidR="00564322">
              <w:rPr>
                <w:rFonts w:ascii="Arial" w:hAnsi="Arial" w:cs="Arial"/>
                <w:sz w:val="24"/>
                <w:szCs w:val="24"/>
              </w:rPr>
              <w:t xml:space="preserve">   </w:t>
            </w:r>
            <w:r w:rsidRPr="00216702">
              <w:rPr>
                <w:rFonts w:ascii="Arial" w:hAnsi="Arial" w:cs="Arial"/>
                <w:sz w:val="24"/>
                <w:szCs w:val="24"/>
              </w:rPr>
              <w:t xml:space="preserve">Box 125. </w:t>
            </w:r>
          </w:p>
          <w:p w:rsidR="00216702" w:rsidRPr="00216702" w:rsidRDefault="00564322" w:rsidP="00564322">
            <w:pPr>
              <w:spacing w:after="0" w:line="240" w:lineRule="auto"/>
              <w:ind w:right="-90"/>
              <w:jc w:val="both"/>
              <w:rPr>
                <w:rFonts w:ascii="Arial" w:hAnsi="Arial" w:cs="Arial"/>
                <w:sz w:val="24"/>
                <w:szCs w:val="24"/>
              </w:rPr>
            </w:pPr>
            <w:r>
              <w:rPr>
                <w:rFonts w:ascii="Arial" w:hAnsi="Arial" w:cs="Arial"/>
                <w:sz w:val="24"/>
                <w:szCs w:val="24"/>
              </w:rPr>
              <w:t xml:space="preserve">               </w:t>
            </w:r>
            <w:r w:rsidR="00216702" w:rsidRPr="00216702">
              <w:rPr>
                <w:rFonts w:ascii="Arial" w:hAnsi="Arial" w:cs="Arial"/>
                <w:sz w:val="24"/>
                <w:szCs w:val="24"/>
              </w:rPr>
              <w:t xml:space="preserve">(2) </w:t>
            </w:r>
            <w:proofErr w:type="spellStart"/>
            <w:r w:rsidR="00216702" w:rsidRPr="00216702">
              <w:rPr>
                <w:rFonts w:ascii="Arial" w:hAnsi="Arial" w:cs="Arial"/>
                <w:sz w:val="24"/>
                <w:szCs w:val="24"/>
              </w:rPr>
              <w:t>Donghung</w:t>
            </w:r>
            <w:proofErr w:type="spellEnd"/>
            <w:r w:rsidR="00216702" w:rsidRPr="00216702">
              <w:rPr>
                <w:rFonts w:ascii="Arial" w:hAnsi="Arial" w:cs="Arial"/>
                <w:sz w:val="24"/>
                <w:szCs w:val="24"/>
              </w:rPr>
              <w:t xml:space="preserve"> Dong, Central District, Pyongyang, DPRK, PO Box 120.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International Maritime Organization (IMO) Number: 1790183. Ocean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Maritime Management Company Limited is the operator/manager of the vessel Chong Chon Gang.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13143.</w:t>
            </w:r>
          </w:p>
          <w:p w:rsidR="00564322" w:rsidRDefault="00564322" w:rsidP="00564322">
            <w:pPr>
              <w:spacing w:after="0" w:line="240" w:lineRule="auto"/>
              <w:ind w:right="-90"/>
              <w:jc w:val="both"/>
              <w:rPr>
                <w:rFonts w:ascii="Arial" w:hAnsi="Arial" w:cs="Arial"/>
                <w:sz w:val="24"/>
                <w:szCs w:val="24"/>
              </w:rPr>
            </w:pPr>
          </w:p>
          <w:p w:rsidR="00216702" w:rsidRPr="00564322" w:rsidRDefault="00216702" w:rsidP="00564322">
            <w:pPr>
              <w:spacing w:after="0" w:line="240" w:lineRule="auto"/>
              <w:ind w:right="-90"/>
              <w:jc w:val="both"/>
              <w:rPr>
                <w:rFonts w:ascii="Arial" w:hAnsi="Arial" w:cs="Arial"/>
                <w:b/>
                <w:sz w:val="24"/>
                <w:szCs w:val="24"/>
                <w:u w:val="single"/>
              </w:rPr>
            </w:pPr>
            <w:r w:rsidRPr="00564322">
              <w:rPr>
                <w:rFonts w:ascii="Arial" w:hAnsi="Arial" w:cs="Arial"/>
                <w:b/>
                <w:sz w:val="24"/>
                <w:szCs w:val="24"/>
                <w:u w:val="single"/>
              </w:rPr>
              <w:t>DELISTING</w:t>
            </w:r>
          </w:p>
          <w:p w:rsidR="00564322" w:rsidRPr="00564322" w:rsidRDefault="00564322" w:rsidP="00564322">
            <w:pPr>
              <w:spacing w:after="0" w:line="240" w:lineRule="auto"/>
              <w:ind w:right="-90"/>
              <w:jc w:val="both"/>
              <w:rPr>
                <w:rFonts w:ascii="Arial" w:hAnsi="Arial" w:cs="Arial"/>
                <w:b/>
                <w:sz w:val="24"/>
                <w:szCs w:val="24"/>
                <w:u w:val="single"/>
              </w:rPr>
            </w:pPr>
          </w:p>
          <w:p w:rsidR="00216702" w:rsidRPr="00564322" w:rsidRDefault="00216702" w:rsidP="00564322">
            <w:pPr>
              <w:spacing w:after="0" w:line="240" w:lineRule="auto"/>
              <w:ind w:right="-90"/>
              <w:jc w:val="both"/>
              <w:rPr>
                <w:rFonts w:ascii="Arial" w:hAnsi="Arial" w:cs="Arial"/>
                <w:b/>
                <w:sz w:val="24"/>
                <w:szCs w:val="24"/>
                <w:u w:val="single"/>
              </w:rPr>
            </w:pPr>
            <w:r w:rsidRPr="00564322">
              <w:rPr>
                <w:rFonts w:ascii="Arial" w:hAnsi="Arial" w:cs="Arial"/>
                <w:b/>
                <w:sz w:val="24"/>
                <w:szCs w:val="24"/>
                <w:u w:val="single"/>
              </w:rPr>
              <w:t>Individual</w:t>
            </w:r>
          </w:p>
          <w:p w:rsidR="00564322" w:rsidRPr="00216702" w:rsidRDefault="00564322" w:rsidP="00564322">
            <w:pPr>
              <w:spacing w:after="0" w:line="240" w:lineRule="auto"/>
              <w:ind w:right="-90"/>
              <w:jc w:val="both"/>
              <w:rPr>
                <w:rFonts w:ascii="Arial" w:hAnsi="Arial" w:cs="Arial"/>
                <w:sz w:val="24"/>
                <w:szCs w:val="24"/>
              </w:rPr>
            </w:pPr>
          </w:p>
          <w:p w:rsidR="00216702" w:rsidRPr="00564322" w:rsidRDefault="00216702" w:rsidP="00564322">
            <w:pPr>
              <w:spacing w:after="0" w:line="240" w:lineRule="auto"/>
              <w:ind w:right="-90"/>
              <w:jc w:val="both"/>
              <w:rPr>
                <w:rFonts w:ascii="Arial" w:hAnsi="Arial" w:cs="Arial"/>
                <w:b/>
                <w:sz w:val="24"/>
                <w:szCs w:val="24"/>
              </w:rPr>
            </w:pPr>
            <w:r w:rsidRPr="00564322">
              <w:rPr>
                <w:rFonts w:ascii="Arial" w:hAnsi="Arial" w:cs="Arial"/>
                <w:b/>
                <w:sz w:val="24"/>
                <w:szCs w:val="24"/>
              </w:rPr>
              <w:t>PYONG-HO, Jon</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DOB: --/--/1926.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Position: Secretary of the Central Committee of the Korean Workers' Party. Head of the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Central Committee's Military Supplies Industry Department controlling the Second Economic Committee of the Central Committee. Member of the National Defence Commission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V. EU listing. Not UN.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11031</w:t>
            </w:r>
          </w:p>
          <w:p w:rsidR="00564322" w:rsidRDefault="00564322" w:rsidP="00564322">
            <w:pPr>
              <w:spacing w:after="0" w:line="240" w:lineRule="auto"/>
              <w:ind w:right="-90"/>
              <w:jc w:val="both"/>
              <w:rPr>
                <w:rFonts w:ascii="Arial" w:hAnsi="Arial" w:cs="Arial"/>
                <w:sz w:val="24"/>
                <w:szCs w:val="24"/>
              </w:rPr>
            </w:pPr>
          </w:p>
          <w:p w:rsidR="00216702" w:rsidRDefault="00216702" w:rsidP="00564322">
            <w:pPr>
              <w:spacing w:after="0" w:line="240" w:lineRule="auto"/>
              <w:ind w:right="-90"/>
              <w:jc w:val="both"/>
              <w:rPr>
                <w:rFonts w:ascii="Arial" w:hAnsi="Arial" w:cs="Arial"/>
                <w:b/>
                <w:sz w:val="24"/>
                <w:szCs w:val="24"/>
                <w:u w:val="single"/>
              </w:rPr>
            </w:pPr>
            <w:r w:rsidRPr="00564322">
              <w:rPr>
                <w:rFonts w:ascii="Arial" w:hAnsi="Arial" w:cs="Arial"/>
                <w:b/>
                <w:sz w:val="24"/>
                <w:szCs w:val="24"/>
                <w:u w:val="single"/>
              </w:rPr>
              <w:t>AMENDMENTS</w:t>
            </w:r>
          </w:p>
          <w:p w:rsidR="00564322" w:rsidRPr="00564322" w:rsidRDefault="00564322" w:rsidP="00564322">
            <w:pPr>
              <w:spacing w:after="0" w:line="240" w:lineRule="auto"/>
              <w:ind w:right="-90"/>
              <w:jc w:val="both"/>
              <w:rPr>
                <w:rFonts w:ascii="Arial" w:hAnsi="Arial" w:cs="Arial"/>
                <w:b/>
                <w:sz w:val="24"/>
                <w:szCs w:val="24"/>
                <w:u w:val="single"/>
              </w:rPr>
            </w:pP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Deleted information appears in strikethrough. Additional information appears in italics and is underlined.</w:t>
            </w:r>
          </w:p>
          <w:p w:rsidR="00564322" w:rsidRPr="00216702" w:rsidRDefault="00564322" w:rsidP="00564322">
            <w:pPr>
              <w:spacing w:after="0" w:line="240" w:lineRule="auto"/>
              <w:ind w:right="-90"/>
              <w:jc w:val="both"/>
              <w:rPr>
                <w:rFonts w:ascii="Arial" w:hAnsi="Arial" w:cs="Arial"/>
                <w:sz w:val="24"/>
                <w:szCs w:val="24"/>
              </w:rPr>
            </w:pPr>
          </w:p>
          <w:p w:rsidR="00216702" w:rsidRDefault="00216702" w:rsidP="00564322">
            <w:pPr>
              <w:spacing w:after="0" w:line="240" w:lineRule="auto"/>
              <w:ind w:right="-90"/>
              <w:jc w:val="both"/>
              <w:rPr>
                <w:rFonts w:ascii="Arial" w:hAnsi="Arial" w:cs="Arial"/>
                <w:b/>
                <w:sz w:val="24"/>
                <w:szCs w:val="24"/>
                <w:u w:val="single"/>
              </w:rPr>
            </w:pPr>
            <w:r w:rsidRPr="00564322">
              <w:rPr>
                <w:rFonts w:ascii="Arial" w:hAnsi="Arial" w:cs="Arial"/>
                <w:b/>
                <w:sz w:val="24"/>
                <w:szCs w:val="24"/>
                <w:u w:val="single"/>
              </w:rPr>
              <w:t>Individuals</w:t>
            </w:r>
          </w:p>
          <w:p w:rsidR="00564322" w:rsidRPr="00564322" w:rsidRDefault="00564322" w:rsidP="00564322">
            <w:pPr>
              <w:spacing w:after="0" w:line="240" w:lineRule="auto"/>
              <w:ind w:right="-90"/>
              <w:jc w:val="both"/>
              <w:rPr>
                <w:rFonts w:ascii="Arial" w:hAnsi="Arial" w:cs="Arial"/>
                <w:b/>
                <w:sz w:val="24"/>
                <w:szCs w:val="24"/>
                <w:u w:val="single"/>
              </w:rPr>
            </w:pPr>
          </w:p>
          <w:p w:rsidR="00564322" w:rsidRPr="00216702" w:rsidRDefault="00216702" w:rsidP="00564322">
            <w:pPr>
              <w:spacing w:after="0" w:line="240" w:lineRule="auto"/>
              <w:ind w:right="-90"/>
              <w:jc w:val="both"/>
              <w:rPr>
                <w:rFonts w:ascii="Arial" w:hAnsi="Arial" w:cs="Arial"/>
                <w:sz w:val="24"/>
                <w:szCs w:val="24"/>
              </w:rPr>
            </w:pPr>
            <w:r w:rsidRPr="00564322">
              <w:rPr>
                <w:rFonts w:ascii="Arial" w:hAnsi="Arial" w:cs="Arial"/>
                <w:b/>
                <w:sz w:val="24"/>
                <w:szCs w:val="24"/>
              </w:rPr>
              <w:t xml:space="preserve">JE-SON, </w:t>
            </w:r>
            <w:proofErr w:type="spellStart"/>
            <w:r w:rsidRPr="00564322">
              <w:rPr>
                <w:rFonts w:ascii="Arial" w:hAnsi="Arial" w:cs="Arial"/>
                <w:b/>
                <w:sz w:val="24"/>
                <w:szCs w:val="24"/>
              </w:rPr>
              <w:t>Ri</w:t>
            </w:r>
            <w:proofErr w:type="spellEnd"/>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DOB: --/--/1938. </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 xml:space="preserve">: CHE-SON, </w:t>
            </w:r>
            <w:proofErr w:type="spellStart"/>
            <w:r w:rsidRPr="00216702">
              <w:rPr>
                <w:rFonts w:ascii="Arial" w:hAnsi="Arial" w:cs="Arial"/>
                <w:sz w:val="24"/>
                <w:szCs w:val="24"/>
              </w:rPr>
              <w:t>Ri</w:t>
            </w:r>
            <w:proofErr w:type="spellEnd"/>
            <w:r w:rsidRPr="00216702">
              <w:rPr>
                <w:rFonts w:ascii="Arial" w:hAnsi="Arial" w:cs="Arial"/>
                <w:sz w:val="24"/>
                <w:szCs w:val="24"/>
              </w:rPr>
              <w:t xml:space="preserve"> </w:t>
            </w:r>
          </w:p>
          <w:p w:rsidR="00216702" w:rsidRPr="00564322" w:rsidRDefault="00216702" w:rsidP="00564322">
            <w:pPr>
              <w:spacing w:after="0" w:line="240" w:lineRule="auto"/>
              <w:ind w:right="-90"/>
              <w:jc w:val="both"/>
              <w:rPr>
                <w:rFonts w:ascii="Arial" w:hAnsi="Arial" w:cs="Arial"/>
                <w:strike/>
                <w:sz w:val="24"/>
                <w:szCs w:val="24"/>
              </w:rPr>
            </w:pPr>
            <w:r w:rsidRPr="00216702">
              <w:rPr>
                <w:rFonts w:ascii="Arial" w:hAnsi="Arial" w:cs="Arial"/>
                <w:sz w:val="24"/>
                <w:szCs w:val="24"/>
              </w:rPr>
              <w:t xml:space="preserve">Position: </w:t>
            </w:r>
            <w:r w:rsidRPr="00564322">
              <w:rPr>
                <w:rFonts w:ascii="Arial" w:hAnsi="Arial" w:cs="Arial"/>
                <w:sz w:val="24"/>
                <w:szCs w:val="24"/>
                <w:u w:val="single"/>
              </w:rPr>
              <w:t>Minister of Atomic Energy Industry</w:t>
            </w:r>
            <w:r w:rsidRPr="00216702">
              <w:rPr>
                <w:rFonts w:ascii="Arial" w:hAnsi="Arial" w:cs="Arial"/>
                <w:sz w:val="24"/>
                <w:szCs w:val="24"/>
              </w:rPr>
              <w:t xml:space="preserve">. </w:t>
            </w:r>
            <w:r w:rsidRPr="00564322">
              <w:rPr>
                <w:rFonts w:ascii="Arial" w:hAnsi="Arial" w:cs="Arial"/>
                <w:strike/>
                <w:sz w:val="24"/>
                <w:szCs w:val="24"/>
              </w:rPr>
              <w:t xml:space="preserve">Director of the General Bureau of Atomic </w:t>
            </w:r>
          </w:p>
          <w:p w:rsidR="00216702" w:rsidRPr="00564322" w:rsidRDefault="00216702" w:rsidP="00564322">
            <w:pPr>
              <w:spacing w:after="0" w:line="240" w:lineRule="auto"/>
              <w:ind w:right="-90"/>
              <w:jc w:val="both"/>
              <w:rPr>
                <w:rFonts w:ascii="Arial" w:hAnsi="Arial" w:cs="Arial"/>
                <w:strike/>
                <w:sz w:val="24"/>
                <w:szCs w:val="24"/>
              </w:rPr>
            </w:pPr>
            <w:r w:rsidRPr="00564322">
              <w:rPr>
                <w:rFonts w:ascii="Arial" w:hAnsi="Arial" w:cs="Arial"/>
                <w:strike/>
                <w:sz w:val="24"/>
                <w:szCs w:val="24"/>
              </w:rPr>
              <w:lastRenderedPageBreak/>
              <w:t>Energy (GBAE).</w:t>
            </w:r>
          </w:p>
          <w:p w:rsidR="00216702" w:rsidRPr="00564322" w:rsidRDefault="00216702" w:rsidP="00564322">
            <w:pPr>
              <w:spacing w:after="0" w:line="240" w:lineRule="auto"/>
              <w:ind w:right="-90"/>
              <w:jc w:val="both"/>
              <w:rPr>
                <w:rFonts w:ascii="Arial" w:hAnsi="Arial" w:cs="Arial"/>
                <w:sz w:val="24"/>
                <w:szCs w:val="24"/>
                <w:u w:val="single"/>
              </w:rPr>
            </w:pPr>
            <w:r w:rsidRPr="00216702">
              <w:rPr>
                <w:rFonts w:ascii="Arial" w:hAnsi="Arial" w:cs="Arial"/>
                <w:sz w:val="24"/>
                <w:szCs w:val="24"/>
              </w:rPr>
              <w:t xml:space="preserve">Other Information: Annex IV. UN listing. </w:t>
            </w:r>
            <w:r w:rsidRPr="00564322">
              <w:rPr>
                <w:rFonts w:ascii="Arial" w:hAnsi="Arial" w:cs="Arial"/>
                <w:sz w:val="24"/>
                <w:szCs w:val="24"/>
                <w:u w:val="single"/>
              </w:rPr>
              <w:t xml:space="preserve">Facilitates several nuclear endeavours including </w:t>
            </w:r>
          </w:p>
          <w:p w:rsidR="00216702" w:rsidRPr="00564322" w:rsidRDefault="00216702" w:rsidP="00564322">
            <w:pPr>
              <w:spacing w:after="0" w:line="240" w:lineRule="auto"/>
              <w:ind w:right="-90"/>
              <w:jc w:val="both"/>
              <w:rPr>
                <w:rFonts w:ascii="Arial" w:hAnsi="Arial" w:cs="Arial"/>
                <w:sz w:val="24"/>
                <w:szCs w:val="24"/>
                <w:u w:val="single"/>
              </w:rPr>
            </w:pPr>
            <w:r w:rsidRPr="00564322">
              <w:rPr>
                <w:rFonts w:ascii="Arial" w:hAnsi="Arial" w:cs="Arial"/>
                <w:sz w:val="24"/>
                <w:szCs w:val="24"/>
                <w:u w:val="single"/>
              </w:rPr>
              <w:t xml:space="preserve">GBAE's management of </w:t>
            </w:r>
            <w:proofErr w:type="spellStart"/>
            <w:r w:rsidRPr="00564322">
              <w:rPr>
                <w:rFonts w:ascii="Arial" w:hAnsi="Arial" w:cs="Arial"/>
                <w:sz w:val="24"/>
                <w:szCs w:val="24"/>
                <w:u w:val="single"/>
              </w:rPr>
              <w:t>Yongbyon</w:t>
            </w:r>
            <w:proofErr w:type="spellEnd"/>
            <w:r w:rsidRPr="00564322">
              <w:rPr>
                <w:rFonts w:ascii="Arial" w:hAnsi="Arial" w:cs="Arial"/>
                <w:sz w:val="24"/>
                <w:szCs w:val="24"/>
                <w:u w:val="single"/>
              </w:rPr>
              <w:t xml:space="preserve"> Nuclear Research Centre and </w:t>
            </w:r>
            <w:proofErr w:type="spellStart"/>
            <w:r w:rsidRPr="00564322">
              <w:rPr>
                <w:rFonts w:ascii="Arial" w:hAnsi="Arial" w:cs="Arial"/>
                <w:sz w:val="24"/>
                <w:szCs w:val="24"/>
                <w:u w:val="single"/>
              </w:rPr>
              <w:t>Namchongang</w:t>
            </w:r>
            <w:proofErr w:type="spellEnd"/>
            <w:r w:rsidRPr="00564322">
              <w:rPr>
                <w:rFonts w:ascii="Arial" w:hAnsi="Arial" w:cs="Arial"/>
                <w:sz w:val="24"/>
                <w:szCs w:val="24"/>
                <w:u w:val="single"/>
              </w:rPr>
              <w:t xml:space="preserve"> Trading </w:t>
            </w:r>
          </w:p>
          <w:p w:rsidR="00216702" w:rsidRDefault="00216702" w:rsidP="00564322">
            <w:pPr>
              <w:spacing w:after="0" w:line="240" w:lineRule="auto"/>
              <w:ind w:right="-90"/>
              <w:jc w:val="both"/>
              <w:rPr>
                <w:rFonts w:ascii="Arial" w:hAnsi="Arial" w:cs="Arial"/>
                <w:sz w:val="24"/>
                <w:szCs w:val="24"/>
                <w:u w:val="single"/>
              </w:rPr>
            </w:pPr>
            <w:r w:rsidRPr="00564322">
              <w:rPr>
                <w:rFonts w:ascii="Arial" w:hAnsi="Arial" w:cs="Arial"/>
                <w:sz w:val="24"/>
                <w:szCs w:val="24"/>
                <w:u w:val="single"/>
              </w:rPr>
              <w:t>Corporation.</w:t>
            </w:r>
          </w:p>
          <w:p w:rsidR="0056432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10915.</w:t>
            </w:r>
          </w:p>
          <w:p w:rsidR="00564322" w:rsidRDefault="00564322" w:rsidP="00564322">
            <w:pPr>
              <w:spacing w:after="0" w:line="240" w:lineRule="auto"/>
              <w:ind w:right="-90"/>
              <w:jc w:val="both"/>
              <w:rPr>
                <w:rFonts w:ascii="Arial" w:hAnsi="Arial" w:cs="Arial"/>
                <w:sz w:val="24"/>
                <w:szCs w:val="24"/>
              </w:rPr>
            </w:pPr>
          </w:p>
          <w:p w:rsidR="00216702" w:rsidRPr="00564322" w:rsidRDefault="00216702" w:rsidP="00564322">
            <w:pPr>
              <w:spacing w:after="0" w:line="240" w:lineRule="auto"/>
              <w:ind w:right="-90"/>
              <w:jc w:val="both"/>
              <w:rPr>
                <w:rFonts w:ascii="Arial" w:hAnsi="Arial" w:cs="Arial"/>
                <w:b/>
                <w:sz w:val="24"/>
                <w:szCs w:val="24"/>
              </w:rPr>
            </w:pPr>
            <w:r w:rsidRPr="00564322">
              <w:rPr>
                <w:rFonts w:ascii="Arial" w:hAnsi="Arial" w:cs="Arial"/>
                <w:b/>
                <w:sz w:val="24"/>
                <w:szCs w:val="24"/>
              </w:rPr>
              <w:t xml:space="preserve">CHANG, </w:t>
            </w:r>
            <w:proofErr w:type="spellStart"/>
            <w:r w:rsidRPr="00564322">
              <w:rPr>
                <w:rFonts w:ascii="Arial" w:hAnsi="Arial" w:cs="Arial"/>
                <w:b/>
                <w:sz w:val="24"/>
                <w:szCs w:val="24"/>
              </w:rPr>
              <w:t>Myong</w:t>
            </w:r>
            <w:proofErr w:type="spellEnd"/>
            <w:r w:rsidRPr="00564322">
              <w:rPr>
                <w:rFonts w:ascii="Arial" w:hAnsi="Arial" w:cs="Arial"/>
                <w:b/>
                <w:sz w:val="24"/>
                <w:szCs w:val="24"/>
              </w:rPr>
              <w:t xml:space="preserve">-Chin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DOB:</w:t>
            </w:r>
            <w:r w:rsidRPr="00564322">
              <w:rPr>
                <w:rFonts w:ascii="Arial" w:hAnsi="Arial" w:cs="Arial"/>
                <w:sz w:val="20"/>
                <w:szCs w:val="20"/>
              </w:rPr>
              <w:t xml:space="preserve"> </w:t>
            </w:r>
            <w:r w:rsidR="00564322" w:rsidRPr="00564322">
              <w:rPr>
                <w:rFonts w:ascii="Arial" w:hAnsi="Arial" w:cs="Arial"/>
                <w:sz w:val="20"/>
                <w:szCs w:val="20"/>
              </w:rPr>
              <w:t xml:space="preserve"> </w:t>
            </w:r>
            <w:r w:rsidRPr="00216702">
              <w:rPr>
                <w:rFonts w:ascii="Arial" w:hAnsi="Arial" w:cs="Arial"/>
                <w:sz w:val="24"/>
                <w:szCs w:val="24"/>
              </w:rPr>
              <w:t>(1) 19.02.1968</w:t>
            </w:r>
          </w:p>
          <w:p w:rsidR="00216702" w:rsidRPr="00216702" w:rsidRDefault="00216702" w:rsidP="00564322">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(2) --/--/1966. </w:t>
            </w:r>
          </w:p>
          <w:p w:rsidR="00216702" w:rsidRPr="00216702" w:rsidRDefault="00216702" w:rsidP="00564322">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(3) --/--/1965. </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 xml:space="preserve">: JANG, </w:t>
            </w:r>
            <w:proofErr w:type="spellStart"/>
            <w:r w:rsidRPr="00216702">
              <w:rPr>
                <w:rFonts w:ascii="Arial" w:hAnsi="Arial" w:cs="Arial"/>
                <w:sz w:val="24"/>
                <w:szCs w:val="24"/>
              </w:rPr>
              <w:t>Myong</w:t>
            </w:r>
            <w:proofErr w:type="spellEnd"/>
            <w:r w:rsidRPr="00216702">
              <w:rPr>
                <w:rFonts w:ascii="Arial" w:hAnsi="Arial" w:cs="Arial"/>
                <w:sz w:val="24"/>
                <w:szCs w:val="24"/>
              </w:rPr>
              <w:t xml:space="preserve">-Jin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Position: General Manager of the </w:t>
            </w:r>
            <w:proofErr w:type="spellStart"/>
            <w:r w:rsidRPr="00216702">
              <w:rPr>
                <w:rFonts w:ascii="Arial" w:hAnsi="Arial" w:cs="Arial"/>
                <w:sz w:val="24"/>
                <w:szCs w:val="24"/>
              </w:rPr>
              <w:t>Sohae</w:t>
            </w:r>
            <w:proofErr w:type="spellEnd"/>
            <w:r w:rsidRPr="00216702">
              <w:rPr>
                <w:rFonts w:ascii="Arial" w:hAnsi="Arial" w:cs="Arial"/>
                <w:sz w:val="24"/>
                <w:szCs w:val="24"/>
              </w:rPr>
              <w:t xml:space="preserve"> Satellite Launching Station. Head of launch </w:t>
            </w:r>
            <w:proofErr w:type="spellStart"/>
            <w:r w:rsidRPr="00216702">
              <w:rPr>
                <w:rFonts w:ascii="Arial" w:hAnsi="Arial" w:cs="Arial"/>
                <w:sz w:val="24"/>
                <w:szCs w:val="24"/>
              </w:rPr>
              <w:t>center</w:t>
            </w:r>
            <w:proofErr w:type="spellEnd"/>
            <w:r w:rsidRPr="00216702">
              <w:rPr>
                <w:rFonts w:ascii="Arial" w:hAnsi="Arial" w:cs="Arial"/>
                <w:sz w:val="24"/>
                <w:szCs w:val="24"/>
              </w:rPr>
              <w:t xml:space="preserve">.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Head of launch </w:t>
            </w:r>
            <w:proofErr w:type="spellStart"/>
            <w:r w:rsidRPr="00216702">
              <w:rPr>
                <w:rFonts w:ascii="Arial" w:hAnsi="Arial" w:cs="Arial"/>
                <w:sz w:val="24"/>
                <w:szCs w:val="24"/>
              </w:rPr>
              <w:t>center</w:t>
            </w:r>
            <w:proofErr w:type="spellEnd"/>
            <w:r w:rsidRPr="00216702">
              <w:rPr>
                <w:rFonts w:ascii="Arial" w:hAnsi="Arial" w:cs="Arial"/>
                <w:sz w:val="24"/>
                <w:szCs w:val="24"/>
              </w:rPr>
              <w:t xml:space="preserve"> at which the 13 April and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12 December 2012 launches took place. </w:t>
            </w:r>
            <w:r w:rsidRPr="00564322">
              <w:rPr>
                <w:rFonts w:ascii="Arial" w:hAnsi="Arial" w:cs="Arial"/>
                <w:sz w:val="24"/>
                <w:szCs w:val="24"/>
                <w:u w:val="single"/>
              </w:rPr>
              <w:t>Gender: male</w:t>
            </w:r>
            <w:r w:rsidRPr="00216702">
              <w:rPr>
                <w:rFonts w:ascii="Arial" w:hAnsi="Arial" w:cs="Arial"/>
                <w:sz w:val="24"/>
                <w:szCs w:val="24"/>
              </w:rPr>
              <w:t>.</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12844.</w:t>
            </w:r>
          </w:p>
          <w:p w:rsidR="00564322" w:rsidRPr="00216702" w:rsidRDefault="00564322" w:rsidP="00564322">
            <w:pPr>
              <w:spacing w:after="0" w:line="240" w:lineRule="auto"/>
              <w:ind w:right="-90"/>
              <w:jc w:val="both"/>
              <w:rPr>
                <w:rFonts w:ascii="Arial" w:hAnsi="Arial" w:cs="Arial"/>
                <w:sz w:val="24"/>
                <w:szCs w:val="24"/>
              </w:rPr>
            </w:pPr>
          </w:p>
          <w:p w:rsidR="00216702" w:rsidRPr="00564322" w:rsidRDefault="00216702" w:rsidP="00564322">
            <w:pPr>
              <w:spacing w:after="0" w:line="240" w:lineRule="auto"/>
              <w:ind w:right="-90"/>
              <w:jc w:val="both"/>
              <w:rPr>
                <w:rFonts w:ascii="Arial" w:hAnsi="Arial" w:cs="Arial"/>
                <w:b/>
                <w:sz w:val="24"/>
                <w:szCs w:val="24"/>
              </w:rPr>
            </w:pPr>
            <w:r w:rsidRPr="00564322">
              <w:rPr>
                <w:rFonts w:ascii="Arial" w:hAnsi="Arial" w:cs="Arial"/>
                <w:b/>
                <w:sz w:val="24"/>
                <w:szCs w:val="24"/>
              </w:rPr>
              <w:t xml:space="preserve">RA, </w:t>
            </w:r>
            <w:proofErr w:type="spellStart"/>
            <w:r w:rsidRPr="00564322">
              <w:rPr>
                <w:rFonts w:ascii="Arial" w:hAnsi="Arial" w:cs="Arial"/>
                <w:b/>
                <w:sz w:val="24"/>
                <w:szCs w:val="24"/>
              </w:rPr>
              <w:t>Ky'ong</w:t>
            </w:r>
            <w:proofErr w:type="spellEnd"/>
            <w:r w:rsidRPr="00564322">
              <w:rPr>
                <w:rFonts w:ascii="Arial" w:hAnsi="Arial" w:cs="Arial"/>
                <w:b/>
                <w:sz w:val="24"/>
                <w:szCs w:val="24"/>
              </w:rPr>
              <w:t>-Su</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DOB: </w:t>
            </w:r>
            <w:r w:rsidRPr="00564322">
              <w:rPr>
                <w:rFonts w:ascii="Arial" w:hAnsi="Arial" w:cs="Arial"/>
                <w:sz w:val="24"/>
                <w:szCs w:val="24"/>
                <w:u w:val="single"/>
              </w:rPr>
              <w:t>04.06.1954</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 xml:space="preserve">: </w:t>
            </w:r>
            <w:r w:rsidRPr="00564322">
              <w:rPr>
                <w:rFonts w:ascii="Arial" w:hAnsi="Arial" w:cs="Arial"/>
                <w:sz w:val="24"/>
                <w:szCs w:val="24"/>
                <w:u w:val="single"/>
              </w:rPr>
              <w:t>RA Kyung-Su</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Position: </w:t>
            </w:r>
            <w:proofErr w:type="spellStart"/>
            <w:r w:rsidRPr="00216702">
              <w:rPr>
                <w:rFonts w:ascii="Arial" w:hAnsi="Arial" w:cs="Arial"/>
                <w:sz w:val="24"/>
                <w:szCs w:val="24"/>
              </w:rPr>
              <w:t>Tanchon</w:t>
            </w:r>
            <w:proofErr w:type="spellEnd"/>
            <w:r w:rsidRPr="00216702">
              <w:rPr>
                <w:rFonts w:ascii="Arial" w:hAnsi="Arial" w:cs="Arial"/>
                <w:sz w:val="24"/>
                <w:szCs w:val="24"/>
              </w:rPr>
              <w:t xml:space="preserve"> Commercial Bank (TCB) official </w:t>
            </w:r>
          </w:p>
          <w:p w:rsidR="00216702" w:rsidRPr="00564322" w:rsidRDefault="00216702" w:rsidP="00564322">
            <w:pPr>
              <w:spacing w:after="0" w:line="240" w:lineRule="auto"/>
              <w:ind w:right="-90"/>
              <w:jc w:val="both"/>
              <w:rPr>
                <w:rFonts w:ascii="Arial" w:hAnsi="Arial" w:cs="Arial"/>
                <w:sz w:val="24"/>
                <w:szCs w:val="24"/>
                <w:u w:val="single"/>
              </w:rPr>
            </w:pPr>
            <w:r w:rsidRPr="00216702">
              <w:rPr>
                <w:rFonts w:ascii="Arial" w:hAnsi="Arial" w:cs="Arial"/>
                <w:sz w:val="24"/>
                <w:szCs w:val="24"/>
              </w:rPr>
              <w:t xml:space="preserve">Other Information: Annex IV. UN Listing. </w:t>
            </w:r>
            <w:r w:rsidRPr="00564322">
              <w:rPr>
                <w:rFonts w:ascii="Arial" w:hAnsi="Arial" w:cs="Arial"/>
                <w:strike/>
                <w:sz w:val="24"/>
                <w:szCs w:val="24"/>
              </w:rPr>
              <w:t>As a TCB official he has facilitated transactions for TCB and the Korea Mining Development Trading Corporation (KOMID)</w:t>
            </w:r>
            <w:r w:rsidRPr="00216702">
              <w:rPr>
                <w:rFonts w:ascii="Arial" w:hAnsi="Arial" w:cs="Arial"/>
                <w:sz w:val="24"/>
                <w:szCs w:val="24"/>
              </w:rPr>
              <w:t xml:space="preserve">. </w:t>
            </w:r>
            <w:r w:rsidRPr="00564322">
              <w:rPr>
                <w:rFonts w:ascii="Arial" w:hAnsi="Arial" w:cs="Arial"/>
                <w:sz w:val="24"/>
                <w:szCs w:val="24"/>
                <w:u w:val="single"/>
              </w:rPr>
              <w:t xml:space="preserve">Passport no.: </w:t>
            </w:r>
          </w:p>
          <w:p w:rsidR="00216702" w:rsidRPr="00564322" w:rsidRDefault="00216702" w:rsidP="00564322">
            <w:pPr>
              <w:spacing w:after="0" w:line="240" w:lineRule="auto"/>
              <w:ind w:right="-90"/>
              <w:jc w:val="both"/>
              <w:rPr>
                <w:rFonts w:ascii="Arial" w:hAnsi="Arial" w:cs="Arial"/>
                <w:sz w:val="24"/>
                <w:szCs w:val="24"/>
                <w:u w:val="single"/>
              </w:rPr>
            </w:pPr>
            <w:r w:rsidRPr="00564322">
              <w:rPr>
                <w:rFonts w:ascii="Arial" w:hAnsi="Arial" w:cs="Arial"/>
                <w:sz w:val="24"/>
                <w:szCs w:val="24"/>
                <w:u w:val="single"/>
              </w:rPr>
              <w:t>645120196. Gender: male.</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12845.</w:t>
            </w:r>
          </w:p>
          <w:p w:rsidR="00564322" w:rsidRPr="00216702" w:rsidRDefault="00564322" w:rsidP="00564322">
            <w:pPr>
              <w:spacing w:after="0" w:line="240" w:lineRule="auto"/>
              <w:ind w:right="-90"/>
              <w:jc w:val="both"/>
              <w:rPr>
                <w:rFonts w:ascii="Arial" w:hAnsi="Arial" w:cs="Arial"/>
                <w:sz w:val="24"/>
                <w:szCs w:val="24"/>
              </w:rPr>
            </w:pPr>
          </w:p>
          <w:p w:rsidR="00216702" w:rsidRPr="00564322" w:rsidRDefault="00216702" w:rsidP="00564322">
            <w:pPr>
              <w:spacing w:after="0" w:line="240" w:lineRule="auto"/>
              <w:ind w:right="-90"/>
              <w:jc w:val="both"/>
              <w:rPr>
                <w:rFonts w:ascii="Arial" w:hAnsi="Arial" w:cs="Arial"/>
                <w:b/>
                <w:sz w:val="24"/>
                <w:szCs w:val="24"/>
              </w:rPr>
            </w:pPr>
            <w:r w:rsidRPr="00564322">
              <w:rPr>
                <w:rFonts w:ascii="Arial" w:hAnsi="Arial" w:cs="Arial"/>
                <w:b/>
                <w:sz w:val="24"/>
                <w:szCs w:val="24"/>
              </w:rPr>
              <w:t xml:space="preserve">KIM, </w:t>
            </w:r>
            <w:proofErr w:type="spellStart"/>
            <w:r w:rsidRPr="00564322">
              <w:rPr>
                <w:rFonts w:ascii="Arial" w:hAnsi="Arial" w:cs="Arial"/>
                <w:b/>
                <w:sz w:val="24"/>
                <w:szCs w:val="24"/>
              </w:rPr>
              <w:t>Kwang</w:t>
            </w:r>
            <w:proofErr w:type="spellEnd"/>
            <w:r w:rsidRPr="00564322">
              <w:rPr>
                <w:rFonts w:ascii="Arial" w:hAnsi="Arial" w:cs="Arial"/>
                <w:b/>
                <w:sz w:val="24"/>
                <w:szCs w:val="24"/>
              </w:rPr>
              <w:t>-Il</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DOB: 01.09.1969</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Position: </w:t>
            </w:r>
            <w:proofErr w:type="spellStart"/>
            <w:r w:rsidRPr="00216702">
              <w:rPr>
                <w:rFonts w:ascii="Arial" w:hAnsi="Arial" w:cs="Arial"/>
                <w:sz w:val="24"/>
                <w:szCs w:val="24"/>
              </w:rPr>
              <w:t>Tanchon</w:t>
            </w:r>
            <w:proofErr w:type="spellEnd"/>
            <w:r w:rsidRPr="00216702">
              <w:rPr>
                <w:rFonts w:ascii="Arial" w:hAnsi="Arial" w:cs="Arial"/>
                <w:sz w:val="24"/>
                <w:szCs w:val="24"/>
              </w:rPr>
              <w:t xml:space="preserve"> Commercial Bank (TCB) official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As a TCB official he has facilitated transactions for TCB and the Korea Mining Development Trading Corporation (KOMID). Passport no.: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PS381420397. Gender: male.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12846.</w:t>
            </w:r>
          </w:p>
          <w:p w:rsidR="00564322" w:rsidRDefault="00564322" w:rsidP="00564322">
            <w:pPr>
              <w:spacing w:after="0" w:line="240" w:lineRule="auto"/>
              <w:ind w:right="-90"/>
              <w:jc w:val="both"/>
              <w:rPr>
                <w:rFonts w:ascii="Arial" w:hAnsi="Arial" w:cs="Arial"/>
                <w:sz w:val="24"/>
                <w:szCs w:val="24"/>
              </w:rPr>
            </w:pPr>
          </w:p>
          <w:p w:rsidR="00216702" w:rsidRPr="00564322" w:rsidRDefault="00216702" w:rsidP="00564322">
            <w:pPr>
              <w:spacing w:after="0" w:line="240" w:lineRule="auto"/>
              <w:ind w:right="-90"/>
              <w:jc w:val="both"/>
              <w:rPr>
                <w:rFonts w:ascii="Arial" w:hAnsi="Arial" w:cs="Arial"/>
                <w:b/>
                <w:sz w:val="24"/>
                <w:szCs w:val="24"/>
                <w:u w:val="single"/>
              </w:rPr>
            </w:pPr>
            <w:r w:rsidRPr="00564322">
              <w:rPr>
                <w:rFonts w:ascii="Arial" w:hAnsi="Arial" w:cs="Arial"/>
                <w:b/>
                <w:sz w:val="24"/>
                <w:szCs w:val="24"/>
                <w:u w:val="single"/>
              </w:rPr>
              <w:t>Entities</w:t>
            </w:r>
          </w:p>
          <w:p w:rsidR="00564322" w:rsidRPr="00564322" w:rsidRDefault="00564322" w:rsidP="00564322">
            <w:pPr>
              <w:spacing w:after="0" w:line="240" w:lineRule="auto"/>
              <w:ind w:right="-90"/>
              <w:jc w:val="both"/>
              <w:rPr>
                <w:rFonts w:ascii="Arial" w:hAnsi="Arial" w:cs="Arial"/>
                <w:b/>
                <w:sz w:val="24"/>
                <w:szCs w:val="24"/>
              </w:rPr>
            </w:pPr>
          </w:p>
          <w:p w:rsidR="00216702" w:rsidRPr="00564322" w:rsidRDefault="00216702" w:rsidP="00564322">
            <w:pPr>
              <w:spacing w:after="0" w:line="240" w:lineRule="auto"/>
              <w:ind w:right="-90"/>
              <w:jc w:val="both"/>
              <w:rPr>
                <w:rFonts w:ascii="Arial" w:hAnsi="Arial" w:cs="Arial"/>
                <w:b/>
                <w:sz w:val="24"/>
                <w:szCs w:val="24"/>
              </w:rPr>
            </w:pPr>
            <w:r w:rsidRPr="00564322">
              <w:rPr>
                <w:rFonts w:ascii="Arial" w:hAnsi="Arial" w:cs="Arial"/>
                <w:b/>
                <w:sz w:val="24"/>
                <w:szCs w:val="24"/>
              </w:rPr>
              <w:t>KOREA MINING DEVELOPMENT TRADING CORPORATION</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w:t>
            </w:r>
            <w:r w:rsidR="00564322">
              <w:rPr>
                <w:rFonts w:ascii="Arial" w:hAnsi="Arial" w:cs="Arial"/>
                <w:sz w:val="24"/>
                <w:szCs w:val="24"/>
              </w:rPr>
              <w:t xml:space="preserve"> </w:t>
            </w:r>
            <w:r w:rsidRPr="00216702">
              <w:rPr>
                <w:rFonts w:ascii="Arial" w:hAnsi="Arial" w:cs="Arial"/>
                <w:sz w:val="24"/>
                <w:szCs w:val="24"/>
              </w:rPr>
              <w:t xml:space="preserve"> (1) </w:t>
            </w:r>
            <w:proofErr w:type="spellStart"/>
            <w:r w:rsidRPr="00216702">
              <w:rPr>
                <w:rFonts w:ascii="Arial" w:hAnsi="Arial" w:cs="Arial"/>
                <w:sz w:val="24"/>
                <w:szCs w:val="24"/>
              </w:rPr>
              <w:t>Changgwang</w:t>
            </w:r>
            <w:proofErr w:type="spellEnd"/>
            <w:r w:rsidRPr="00216702">
              <w:rPr>
                <w:rFonts w:ascii="Arial" w:hAnsi="Arial" w:cs="Arial"/>
                <w:sz w:val="24"/>
                <w:szCs w:val="24"/>
              </w:rPr>
              <w:t xml:space="preserve"> </w:t>
            </w:r>
            <w:proofErr w:type="spellStart"/>
            <w:r w:rsidRPr="00216702">
              <w:rPr>
                <w:rFonts w:ascii="Arial" w:hAnsi="Arial" w:cs="Arial"/>
                <w:sz w:val="24"/>
                <w:szCs w:val="24"/>
              </w:rPr>
              <w:t>Sinyong</w:t>
            </w:r>
            <w:proofErr w:type="spellEnd"/>
            <w:r w:rsidRPr="00216702">
              <w:rPr>
                <w:rFonts w:ascii="Arial" w:hAnsi="Arial" w:cs="Arial"/>
                <w:sz w:val="24"/>
                <w:szCs w:val="24"/>
              </w:rPr>
              <w:t xml:space="preserve"> Corporation </w:t>
            </w:r>
          </w:p>
          <w:p w:rsidR="00216702" w:rsidRPr="00216702" w:rsidRDefault="00216702" w:rsidP="00564322">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(2) DPRKN Mining Development Trading Cooperation </w:t>
            </w:r>
          </w:p>
          <w:p w:rsidR="00216702" w:rsidRPr="00216702" w:rsidRDefault="00216702" w:rsidP="00564322">
            <w:pPr>
              <w:spacing w:after="0" w:line="240" w:lineRule="auto"/>
              <w:ind w:right="-90" w:firstLine="702"/>
              <w:jc w:val="both"/>
              <w:rPr>
                <w:rFonts w:ascii="Arial" w:hAnsi="Arial" w:cs="Arial"/>
                <w:sz w:val="24"/>
                <w:szCs w:val="24"/>
              </w:rPr>
            </w:pPr>
            <w:r w:rsidRPr="00216702">
              <w:rPr>
                <w:rFonts w:ascii="Arial" w:hAnsi="Arial" w:cs="Arial"/>
                <w:sz w:val="24"/>
                <w:szCs w:val="24"/>
              </w:rPr>
              <w:t>(3) External Technology General Corporation</w:t>
            </w:r>
          </w:p>
          <w:p w:rsidR="00216702" w:rsidRPr="00216702" w:rsidRDefault="00216702" w:rsidP="00564322">
            <w:pPr>
              <w:spacing w:after="0" w:line="240" w:lineRule="auto"/>
              <w:ind w:right="-90" w:firstLine="702"/>
              <w:jc w:val="both"/>
              <w:rPr>
                <w:rFonts w:ascii="Arial" w:hAnsi="Arial" w:cs="Arial"/>
                <w:sz w:val="24"/>
                <w:szCs w:val="24"/>
              </w:rPr>
            </w:pPr>
            <w:r w:rsidRPr="00216702">
              <w:rPr>
                <w:rFonts w:ascii="Arial" w:hAnsi="Arial" w:cs="Arial"/>
                <w:sz w:val="24"/>
                <w:szCs w:val="24"/>
              </w:rPr>
              <w:t>(4) DPRKN Mining Development Trading Cooperation</w:t>
            </w:r>
          </w:p>
          <w:p w:rsidR="00216702" w:rsidRPr="00216702" w:rsidRDefault="00216702" w:rsidP="00564322">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(4) KOMID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Address: Central District, Pyongyang, Democratic People's Republic of Korea.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w:t>
            </w:r>
            <w:r w:rsidRPr="004215AF">
              <w:rPr>
                <w:rFonts w:ascii="Arial" w:hAnsi="Arial" w:cs="Arial"/>
                <w:strike/>
                <w:sz w:val="24"/>
                <w:szCs w:val="24"/>
              </w:rPr>
              <w:t>Leading</w:t>
            </w:r>
            <w:r w:rsidRPr="00216702">
              <w:rPr>
                <w:rFonts w:ascii="Arial" w:hAnsi="Arial" w:cs="Arial"/>
                <w:sz w:val="24"/>
                <w:szCs w:val="24"/>
              </w:rPr>
              <w:t xml:space="preserve"> Primary arms dealer and main exporter of goods and equipment related to ballistic missiles and conventional weapons. Uses the alias 'Korea </w:t>
            </w:r>
            <w:proofErr w:type="spellStart"/>
            <w:r w:rsidRPr="00216702">
              <w:rPr>
                <w:rFonts w:ascii="Arial" w:hAnsi="Arial" w:cs="Arial"/>
                <w:sz w:val="24"/>
                <w:szCs w:val="24"/>
              </w:rPr>
              <w:t>Kumryong</w:t>
            </w:r>
            <w:proofErr w:type="spellEnd"/>
            <w:r w:rsidRPr="00216702">
              <w:rPr>
                <w:rFonts w:ascii="Arial" w:hAnsi="Arial" w:cs="Arial"/>
                <w:sz w:val="24"/>
                <w:szCs w:val="24"/>
              </w:rPr>
              <w:t xml:space="preserve"> Trading Corporation' to carry out procurement activities.</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10892.</w:t>
            </w:r>
          </w:p>
          <w:p w:rsidR="004215AF" w:rsidRPr="004215AF" w:rsidRDefault="004215AF" w:rsidP="00564322">
            <w:pPr>
              <w:spacing w:after="0" w:line="240" w:lineRule="auto"/>
              <w:ind w:right="-90"/>
              <w:jc w:val="both"/>
              <w:rPr>
                <w:rFonts w:ascii="Arial" w:hAnsi="Arial" w:cs="Arial"/>
                <w:b/>
                <w:sz w:val="24"/>
                <w:szCs w:val="24"/>
              </w:rPr>
            </w:pPr>
          </w:p>
          <w:p w:rsidR="00216702" w:rsidRPr="004215AF" w:rsidRDefault="00216702" w:rsidP="00564322">
            <w:pPr>
              <w:spacing w:after="0" w:line="240" w:lineRule="auto"/>
              <w:ind w:right="-90"/>
              <w:jc w:val="both"/>
              <w:rPr>
                <w:rFonts w:ascii="Arial" w:hAnsi="Arial" w:cs="Arial"/>
                <w:b/>
                <w:sz w:val="24"/>
                <w:szCs w:val="24"/>
              </w:rPr>
            </w:pPr>
            <w:r w:rsidRPr="004215AF">
              <w:rPr>
                <w:rFonts w:ascii="Arial" w:hAnsi="Arial" w:cs="Arial"/>
                <w:b/>
                <w:sz w:val="24"/>
                <w:szCs w:val="24"/>
              </w:rPr>
              <w:t>AMROGGANG DEVELOPMENT BANKING CORPORATION</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w:t>
            </w:r>
            <w:r w:rsidR="004215AF">
              <w:rPr>
                <w:rFonts w:ascii="Arial" w:hAnsi="Arial" w:cs="Arial"/>
                <w:sz w:val="24"/>
                <w:szCs w:val="24"/>
              </w:rPr>
              <w:t xml:space="preserve"> </w:t>
            </w:r>
            <w:r w:rsidRPr="00216702">
              <w:rPr>
                <w:rFonts w:ascii="Arial" w:hAnsi="Arial" w:cs="Arial"/>
                <w:sz w:val="24"/>
                <w:szCs w:val="24"/>
              </w:rPr>
              <w:t xml:space="preserve"> (1) </w:t>
            </w:r>
            <w:proofErr w:type="spellStart"/>
            <w:r w:rsidRPr="00216702">
              <w:rPr>
                <w:rFonts w:ascii="Arial" w:hAnsi="Arial" w:cs="Arial"/>
                <w:sz w:val="24"/>
                <w:szCs w:val="24"/>
              </w:rPr>
              <w:t>Amnokkang</w:t>
            </w:r>
            <w:proofErr w:type="spellEnd"/>
            <w:r w:rsidRPr="00216702">
              <w:rPr>
                <w:rFonts w:ascii="Arial" w:hAnsi="Arial" w:cs="Arial"/>
                <w:sz w:val="24"/>
                <w:szCs w:val="24"/>
              </w:rPr>
              <w:t xml:space="preserve"> Development Bank</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(2) </w:t>
            </w:r>
            <w:proofErr w:type="spellStart"/>
            <w:r w:rsidRPr="00216702">
              <w:rPr>
                <w:rFonts w:ascii="Arial" w:hAnsi="Arial" w:cs="Arial"/>
                <w:sz w:val="24"/>
                <w:szCs w:val="24"/>
              </w:rPr>
              <w:t>Amroggang</w:t>
            </w:r>
            <w:proofErr w:type="spellEnd"/>
            <w:r w:rsidRPr="00216702">
              <w:rPr>
                <w:rFonts w:ascii="Arial" w:hAnsi="Arial" w:cs="Arial"/>
                <w:sz w:val="24"/>
                <w:szCs w:val="24"/>
              </w:rPr>
              <w:t xml:space="preserve"> Development Bank</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Address: Tongan-dong, Pyongyang, </w:t>
            </w:r>
            <w:r w:rsidRPr="004215AF">
              <w:rPr>
                <w:rFonts w:ascii="Arial" w:hAnsi="Arial" w:cs="Arial"/>
                <w:sz w:val="24"/>
                <w:szCs w:val="24"/>
                <w:u w:val="single"/>
              </w:rPr>
              <w:t>DPRK</w:t>
            </w:r>
            <w:r w:rsidRPr="00216702">
              <w:rPr>
                <w:rFonts w:ascii="Arial" w:hAnsi="Arial" w:cs="Arial"/>
                <w:sz w:val="24"/>
                <w:szCs w:val="24"/>
              </w:rPr>
              <w:t>.</w:t>
            </w:r>
          </w:p>
          <w:p w:rsidR="00216702" w:rsidRPr="004215AF" w:rsidRDefault="00216702" w:rsidP="00564322">
            <w:pPr>
              <w:spacing w:after="0" w:line="240" w:lineRule="auto"/>
              <w:ind w:right="-90"/>
              <w:jc w:val="both"/>
              <w:rPr>
                <w:rFonts w:ascii="Arial" w:hAnsi="Arial" w:cs="Arial"/>
                <w:sz w:val="24"/>
                <w:szCs w:val="24"/>
                <w:u w:val="single"/>
              </w:rPr>
            </w:pPr>
            <w:r w:rsidRPr="00216702">
              <w:rPr>
                <w:rFonts w:ascii="Arial" w:hAnsi="Arial" w:cs="Arial"/>
                <w:sz w:val="24"/>
                <w:szCs w:val="24"/>
              </w:rPr>
              <w:t xml:space="preserve">Other Information: Annex IV. UN Listing. </w:t>
            </w:r>
            <w:proofErr w:type="spellStart"/>
            <w:r w:rsidRPr="004215AF">
              <w:rPr>
                <w:rFonts w:ascii="Arial" w:hAnsi="Arial" w:cs="Arial"/>
                <w:sz w:val="24"/>
                <w:szCs w:val="24"/>
                <w:u w:val="single"/>
              </w:rPr>
              <w:t>Amroggang</w:t>
            </w:r>
            <w:proofErr w:type="spellEnd"/>
            <w:r w:rsidRPr="004215AF">
              <w:rPr>
                <w:rFonts w:ascii="Arial" w:hAnsi="Arial" w:cs="Arial"/>
                <w:sz w:val="24"/>
                <w:szCs w:val="24"/>
                <w:u w:val="single"/>
              </w:rPr>
              <w:t xml:space="preserve">, which was established in 2006, is a </w:t>
            </w:r>
          </w:p>
          <w:p w:rsidR="00216702" w:rsidRPr="004215AF" w:rsidRDefault="00216702" w:rsidP="00564322">
            <w:pPr>
              <w:spacing w:after="0" w:line="240" w:lineRule="auto"/>
              <w:ind w:right="-90"/>
              <w:jc w:val="both"/>
              <w:rPr>
                <w:rFonts w:ascii="Arial" w:hAnsi="Arial" w:cs="Arial"/>
                <w:strike/>
                <w:sz w:val="24"/>
                <w:szCs w:val="24"/>
              </w:rPr>
            </w:pPr>
            <w:proofErr w:type="spellStart"/>
            <w:r w:rsidRPr="004215AF">
              <w:rPr>
                <w:rFonts w:ascii="Arial" w:hAnsi="Arial" w:cs="Arial"/>
                <w:sz w:val="24"/>
                <w:szCs w:val="24"/>
                <w:u w:val="single"/>
              </w:rPr>
              <w:t>Tanchon</w:t>
            </w:r>
            <w:proofErr w:type="spellEnd"/>
            <w:r w:rsidRPr="004215AF">
              <w:rPr>
                <w:rFonts w:ascii="Arial" w:hAnsi="Arial" w:cs="Arial"/>
                <w:sz w:val="24"/>
                <w:szCs w:val="24"/>
                <w:u w:val="single"/>
              </w:rPr>
              <w:t xml:space="preserve"> Commercial Bank-related company managed by </w:t>
            </w:r>
            <w:proofErr w:type="spellStart"/>
            <w:r w:rsidRPr="004215AF">
              <w:rPr>
                <w:rFonts w:ascii="Arial" w:hAnsi="Arial" w:cs="Arial"/>
                <w:sz w:val="24"/>
                <w:szCs w:val="24"/>
                <w:u w:val="single"/>
              </w:rPr>
              <w:t>Tanchon</w:t>
            </w:r>
            <w:proofErr w:type="spellEnd"/>
            <w:r w:rsidRPr="004215AF">
              <w:rPr>
                <w:rFonts w:ascii="Arial" w:hAnsi="Arial" w:cs="Arial"/>
                <w:sz w:val="24"/>
                <w:szCs w:val="24"/>
                <w:u w:val="single"/>
              </w:rPr>
              <w:t xml:space="preserve"> officials. </w:t>
            </w:r>
            <w:r w:rsidRPr="004215AF">
              <w:rPr>
                <w:rFonts w:ascii="Arial" w:hAnsi="Arial" w:cs="Arial"/>
                <w:strike/>
                <w:sz w:val="24"/>
                <w:szCs w:val="24"/>
              </w:rPr>
              <w:t xml:space="preserve">Owned or </w:t>
            </w:r>
          </w:p>
          <w:p w:rsidR="00216702" w:rsidRPr="00216702" w:rsidRDefault="00216702" w:rsidP="00564322">
            <w:pPr>
              <w:spacing w:after="0" w:line="240" w:lineRule="auto"/>
              <w:ind w:right="-90"/>
              <w:jc w:val="both"/>
              <w:rPr>
                <w:rFonts w:ascii="Arial" w:hAnsi="Arial" w:cs="Arial"/>
                <w:sz w:val="24"/>
                <w:szCs w:val="24"/>
              </w:rPr>
            </w:pPr>
            <w:proofErr w:type="gramStart"/>
            <w:r w:rsidRPr="004215AF">
              <w:rPr>
                <w:rFonts w:ascii="Arial" w:hAnsi="Arial" w:cs="Arial"/>
                <w:strike/>
                <w:sz w:val="24"/>
                <w:szCs w:val="24"/>
              </w:rPr>
              <w:t>controlled</w:t>
            </w:r>
            <w:proofErr w:type="gramEnd"/>
            <w:r w:rsidRPr="004215AF">
              <w:rPr>
                <w:rFonts w:ascii="Arial" w:hAnsi="Arial" w:cs="Arial"/>
                <w:strike/>
                <w:sz w:val="24"/>
                <w:szCs w:val="24"/>
              </w:rPr>
              <w:t xml:space="preserve"> by </w:t>
            </w:r>
            <w:proofErr w:type="spellStart"/>
            <w:r w:rsidRPr="004215AF">
              <w:rPr>
                <w:rFonts w:ascii="Arial" w:hAnsi="Arial" w:cs="Arial"/>
                <w:strike/>
                <w:sz w:val="24"/>
                <w:szCs w:val="24"/>
              </w:rPr>
              <w:t>Tanchon</w:t>
            </w:r>
            <w:proofErr w:type="spellEnd"/>
            <w:r w:rsidRPr="004215AF">
              <w:rPr>
                <w:rFonts w:ascii="Arial" w:hAnsi="Arial" w:cs="Arial"/>
                <w:strike/>
                <w:sz w:val="24"/>
                <w:szCs w:val="24"/>
              </w:rPr>
              <w:t xml:space="preserve"> Commercial Bank.</w:t>
            </w:r>
            <w:r w:rsidRPr="00216702">
              <w:rPr>
                <w:rFonts w:ascii="Arial" w:hAnsi="Arial" w:cs="Arial"/>
                <w:sz w:val="24"/>
                <w:szCs w:val="24"/>
              </w:rPr>
              <w:t xml:space="preserve"> </w:t>
            </w:r>
          </w:p>
          <w:p w:rsidR="004215AF"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12450.</w:t>
            </w:r>
          </w:p>
          <w:p w:rsidR="004215AF" w:rsidRDefault="004215AF" w:rsidP="00564322">
            <w:pPr>
              <w:spacing w:after="0" w:line="240" w:lineRule="auto"/>
              <w:ind w:right="-90"/>
              <w:jc w:val="both"/>
              <w:rPr>
                <w:rFonts w:ascii="Arial" w:hAnsi="Arial" w:cs="Arial"/>
                <w:sz w:val="24"/>
                <w:szCs w:val="24"/>
              </w:rPr>
            </w:pPr>
          </w:p>
          <w:p w:rsidR="00216702" w:rsidRPr="004215AF" w:rsidRDefault="00216702" w:rsidP="00564322">
            <w:pPr>
              <w:spacing w:after="0" w:line="240" w:lineRule="auto"/>
              <w:ind w:right="-90"/>
              <w:jc w:val="both"/>
              <w:rPr>
                <w:rFonts w:ascii="Arial" w:hAnsi="Arial" w:cs="Arial"/>
                <w:b/>
                <w:sz w:val="24"/>
                <w:szCs w:val="24"/>
              </w:rPr>
            </w:pPr>
            <w:r w:rsidRPr="004215AF">
              <w:rPr>
                <w:rFonts w:ascii="Arial" w:hAnsi="Arial" w:cs="Arial"/>
                <w:b/>
                <w:sz w:val="24"/>
                <w:szCs w:val="24"/>
              </w:rPr>
              <w:t>GREEN PINE ASSOCIATED CORPORATION</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 xml:space="preserve">: </w:t>
            </w:r>
            <w:r w:rsidR="004215AF">
              <w:rPr>
                <w:rFonts w:ascii="Arial" w:hAnsi="Arial" w:cs="Arial"/>
                <w:sz w:val="24"/>
                <w:szCs w:val="24"/>
              </w:rPr>
              <w:t xml:space="preserve"> </w:t>
            </w:r>
            <w:r w:rsidRPr="00216702">
              <w:rPr>
                <w:rFonts w:ascii="Arial" w:hAnsi="Arial" w:cs="Arial"/>
                <w:sz w:val="24"/>
                <w:szCs w:val="24"/>
              </w:rPr>
              <w:t xml:space="preserve">(1) </w:t>
            </w:r>
            <w:proofErr w:type="spellStart"/>
            <w:r w:rsidRPr="00216702">
              <w:rPr>
                <w:rFonts w:ascii="Arial" w:hAnsi="Arial" w:cs="Arial"/>
                <w:sz w:val="24"/>
                <w:szCs w:val="24"/>
              </w:rPr>
              <w:t>Cho’ngsong</w:t>
            </w:r>
            <w:proofErr w:type="spellEnd"/>
            <w:r w:rsidRPr="00216702">
              <w:rPr>
                <w:rFonts w:ascii="Arial" w:hAnsi="Arial" w:cs="Arial"/>
                <w:sz w:val="24"/>
                <w:szCs w:val="24"/>
              </w:rPr>
              <w:t xml:space="preserve"> United Trading Company </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(2) </w:t>
            </w:r>
            <w:proofErr w:type="spellStart"/>
            <w:r w:rsidRPr="00216702">
              <w:rPr>
                <w:rFonts w:ascii="Arial" w:hAnsi="Arial" w:cs="Arial"/>
                <w:sz w:val="24"/>
                <w:szCs w:val="24"/>
              </w:rPr>
              <w:t>Chongsong</w:t>
            </w:r>
            <w:proofErr w:type="spellEnd"/>
            <w:r w:rsidRPr="00216702">
              <w:rPr>
                <w:rFonts w:ascii="Arial" w:hAnsi="Arial" w:cs="Arial"/>
                <w:sz w:val="24"/>
                <w:szCs w:val="24"/>
              </w:rPr>
              <w:t xml:space="preserve"> </w:t>
            </w:r>
            <w:proofErr w:type="spellStart"/>
            <w:r w:rsidRPr="00216702">
              <w:rPr>
                <w:rFonts w:ascii="Arial" w:hAnsi="Arial" w:cs="Arial"/>
                <w:sz w:val="24"/>
                <w:szCs w:val="24"/>
              </w:rPr>
              <w:t>Yonhap</w:t>
            </w:r>
            <w:proofErr w:type="spellEnd"/>
            <w:r w:rsidRPr="00216702">
              <w:rPr>
                <w:rFonts w:ascii="Arial" w:hAnsi="Arial" w:cs="Arial"/>
                <w:sz w:val="24"/>
                <w:szCs w:val="24"/>
              </w:rPr>
              <w:t xml:space="preserve"> </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(3) </w:t>
            </w:r>
            <w:proofErr w:type="spellStart"/>
            <w:r w:rsidRPr="00216702">
              <w:rPr>
                <w:rFonts w:ascii="Arial" w:hAnsi="Arial" w:cs="Arial"/>
                <w:sz w:val="24"/>
                <w:szCs w:val="24"/>
              </w:rPr>
              <w:t>Ch'o'ngsong</w:t>
            </w:r>
            <w:proofErr w:type="spellEnd"/>
            <w:r w:rsidRPr="00216702">
              <w:rPr>
                <w:rFonts w:ascii="Arial" w:hAnsi="Arial" w:cs="Arial"/>
                <w:sz w:val="24"/>
                <w:szCs w:val="24"/>
              </w:rPr>
              <w:t xml:space="preserve"> </w:t>
            </w:r>
            <w:proofErr w:type="spellStart"/>
            <w:r w:rsidRPr="00216702">
              <w:rPr>
                <w:rFonts w:ascii="Arial" w:hAnsi="Arial" w:cs="Arial"/>
                <w:sz w:val="24"/>
                <w:szCs w:val="24"/>
              </w:rPr>
              <w:t>Yo'nhap</w:t>
            </w:r>
            <w:proofErr w:type="spellEnd"/>
            <w:r w:rsidRPr="00216702">
              <w:rPr>
                <w:rFonts w:ascii="Arial" w:hAnsi="Arial" w:cs="Arial"/>
                <w:sz w:val="24"/>
                <w:szCs w:val="24"/>
              </w:rPr>
              <w:t xml:space="preserve"> </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(4) </w:t>
            </w:r>
            <w:proofErr w:type="spellStart"/>
            <w:r w:rsidRPr="00216702">
              <w:rPr>
                <w:rFonts w:ascii="Arial" w:hAnsi="Arial" w:cs="Arial"/>
                <w:sz w:val="24"/>
                <w:szCs w:val="24"/>
              </w:rPr>
              <w:t>Chosun</w:t>
            </w:r>
            <w:proofErr w:type="spellEnd"/>
            <w:r w:rsidRPr="00216702">
              <w:rPr>
                <w:rFonts w:ascii="Arial" w:hAnsi="Arial" w:cs="Arial"/>
                <w:sz w:val="24"/>
                <w:szCs w:val="24"/>
              </w:rPr>
              <w:t xml:space="preserve"> </w:t>
            </w:r>
            <w:proofErr w:type="spellStart"/>
            <w:r w:rsidRPr="00216702">
              <w:rPr>
                <w:rFonts w:ascii="Arial" w:hAnsi="Arial" w:cs="Arial"/>
                <w:sz w:val="24"/>
                <w:szCs w:val="24"/>
              </w:rPr>
              <w:t>Chawo’n</w:t>
            </w:r>
            <w:proofErr w:type="spellEnd"/>
            <w:r w:rsidRPr="00216702">
              <w:rPr>
                <w:rFonts w:ascii="Arial" w:hAnsi="Arial" w:cs="Arial"/>
                <w:sz w:val="24"/>
                <w:szCs w:val="24"/>
              </w:rPr>
              <w:t xml:space="preserve"> </w:t>
            </w:r>
            <w:proofErr w:type="spellStart"/>
            <w:r w:rsidRPr="00216702">
              <w:rPr>
                <w:rFonts w:ascii="Arial" w:hAnsi="Arial" w:cs="Arial"/>
                <w:sz w:val="24"/>
                <w:szCs w:val="24"/>
              </w:rPr>
              <w:t>Kaebal</w:t>
            </w:r>
            <w:proofErr w:type="spellEnd"/>
            <w:r w:rsidRPr="00216702">
              <w:rPr>
                <w:rFonts w:ascii="Arial" w:hAnsi="Arial" w:cs="Arial"/>
                <w:sz w:val="24"/>
                <w:szCs w:val="24"/>
              </w:rPr>
              <w:t xml:space="preserve"> </w:t>
            </w:r>
            <w:proofErr w:type="spellStart"/>
            <w:r w:rsidRPr="00216702">
              <w:rPr>
                <w:rFonts w:ascii="Arial" w:hAnsi="Arial" w:cs="Arial"/>
                <w:sz w:val="24"/>
                <w:szCs w:val="24"/>
              </w:rPr>
              <w:t>T’uja</w:t>
            </w:r>
            <w:proofErr w:type="spellEnd"/>
            <w:r w:rsidRPr="00216702">
              <w:rPr>
                <w:rFonts w:ascii="Arial" w:hAnsi="Arial" w:cs="Arial"/>
                <w:sz w:val="24"/>
                <w:szCs w:val="24"/>
              </w:rPr>
              <w:t xml:space="preserve"> </w:t>
            </w:r>
            <w:proofErr w:type="spellStart"/>
            <w:r w:rsidRPr="00216702">
              <w:rPr>
                <w:rFonts w:ascii="Arial" w:hAnsi="Arial" w:cs="Arial"/>
                <w:sz w:val="24"/>
                <w:szCs w:val="24"/>
              </w:rPr>
              <w:t>Hoesa</w:t>
            </w:r>
            <w:proofErr w:type="spellEnd"/>
            <w:r w:rsidRPr="00216702">
              <w:rPr>
                <w:rFonts w:ascii="Arial" w:hAnsi="Arial" w:cs="Arial"/>
                <w:sz w:val="24"/>
                <w:szCs w:val="24"/>
              </w:rPr>
              <w:t xml:space="preserve"> </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(5) </w:t>
            </w:r>
            <w:proofErr w:type="spellStart"/>
            <w:r w:rsidRPr="00216702">
              <w:rPr>
                <w:rFonts w:ascii="Arial" w:hAnsi="Arial" w:cs="Arial"/>
                <w:sz w:val="24"/>
                <w:szCs w:val="24"/>
              </w:rPr>
              <w:t>Jindallae</w:t>
            </w:r>
            <w:proofErr w:type="spellEnd"/>
            <w:r w:rsidRPr="00216702">
              <w:rPr>
                <w:rFonts w:ascii="Arial" w:hAnsi="Arial" w:cs="Arial"/>
                <w:sz w:val="24"/>
                <w:szCs w:val="24"/>
              </w:rPr>
              <w:t xml:space="preserve"> </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(6) </w:t>
            </w:r>
            <w:proofErr w:type="spellStart"/>
            <w:r w:rsidRPr="00216702">
              <w:rPr>
                <w:rFonts w:ascii="Arial" w:hAnsi="Arial" w:cs="Arial"/>
                <w:sz w:val="24"/>
                <w:szCs w:val="24"/>
              </w:rPr>
              <w:t>Ku’mhaeryong</w:t>
            </w:r>
            <w:proofErr w:type="spellEnd"/>
            <w:r w:rsidRPr="00216702">
              <w:rPr>
                <w:rFonts w:ascii="Arial" w:hAnsi="Arial" w:cs="Arial"/>
                <w:sz w:val="24"/>
                <w:szCs w:val="24"/>
              </w:rPr>
              <w:t xml:space="preserve"> Company Ltd </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(7) Natural Resources Development and Investment Corporation </w:t>
            </w:r>
          </w:p>
          <w:p w:rsidR="00216702" w:rsidRPr="00216702" w:rsidRDefault="00216702" w:rsidP="004215A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(8) </w:t>
            </w:r>
            <w:proofErr w:type="spellStart"/>
            <w:r w:rsidRPr="00216702">
              <w:rPr>
                <w:rFonts w:ascii="Arial" w:hAnsi="Arial" w:cs="Arial"/>
                <w:sz w:val="24"/>
                <w:szCs w:val="24"/>
              </w:rPr>
              <w:t>Saeingp’il</w:t>
            </w:r>
            <w:proofErr w:type="spellEnd"/>
            <w:r w:rsidRPr="00216702">
              <w:rPr>
                <w:rFonts w:ascii="Arial" w:hAnsi="Arial" w:cs="Arial"/>
                <w:sz w:val="24"/>
                <w:szCs w:val="24"/>
              </w:rPr>
              <w:t xml:space="preserve"> Company</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Address: </w:t>
            </w:r>
            <w:r w:rsidR="005B5473">
              <w:rPr>
                <w:rFonts w:ascii="Arial" w:hAnsi="Arial" w:cs="Arial"/>
                <w:sz w:val="24"/>
                <w:szCs w:val="24"/>
              </w:rPr>
              <w:t xml:space="preserve"> </w:t>
            </w:r>
            <w:r w:rsidRPr="00216702">
              <w:rPr>
                <w:rFonts w:ascii="Arial" w:hAnsi="Arial" w:cs="Arial"/>
                <w:sz w:val="24"/>
                <w:szCs w:val="24"/>
              </w:rPr>
              <w:t xml:space="preserve">(1) c/o Reconnaissance General Bureau Headquarters, </w:t>
            </w:r>
            <w:proofErr w:type="spellStart"/>
            <w:r w:rsidRPr="00216702">
              <w:rPr>
                <w:rFonts w:ascii="Arial" w:hAnsi="Arial" w:cs="Arial"/>
                <w:sz w:val="24"/>
                <w:szCs w:val="24"/>
              </w:rPr>
              <w:t>Hyongjesan-Guyok</w:t>
            </w:r>
            <w:proofErr w:type="spellEnd"/>
            <w:r w:rsidRPr="00216702">
              <w:rPr>
                <w:rFonts w:ascii="Arial" w:hAnsi="Arial" w:cs="Arial"/>
                <w:sz w:val="24"/>
                <w:szCs w:val="24"/>
              </w:rPr>
              <w:t xml:space="preserve">, </w:t>
            </w:r>
          </w:p>
          <w:p w:rsidR="00216702" w:rsidRPr="00216702" w:rsidRDefault="005B5473" w:rsidP="005B5473">
            <w:pPr>
              <w:spacing w:after="0" w:line="240" w:lineRule="auto"/>
              <w:ind w:left="1062" w:right="-90"/>
              <w:jc w:val="both"/>
              <w:rPr>
                <w:rFonts w:ascii="Arial" w:hAnsi="Arial" w:cs="Arial"/>
                <w:sz w:val="24"/>
                <w:szCs w:val="24"/>
              </w:rPr>
            </w:pPr>
            <w:r>
              <w:rPr>
                <w:rFonts w:ascii="Arial" w:hAnsi="Arial" w:cs="Arial"/>
                <w:sz w:val="24"/>
                <w:szCs w:val="24"/>
              </w:rPr>
              <w:t xml:space="preserve">     </w:t>
            </w:r>
            <w:r w:rsidR="00216702" w:rsidRPr="00216702">
              <w:rPr>
                <w:rFonts w:ascii="Arial" w:hAnsi="Arial" w:cs="Arial"/>
                <w:sz w:val="24"/>
                <w:szCs w:val="24"/>
              </w:rPr>
              <w:t xml:space="preserve">Pyongyang, DPRK. </w:t>
            </w:r>
          </w:p>
          <w:p w:rsidR="00216702" w:rsidRPr="00216702" w:rsidRDefault="00216702" w:rsidP="005B5473">
            <w:pPr>
              <w:spacing w:after="0" w:line="240" w:lineRule="auto"/>
              <w:ind w:left="1062" w:right="-90"/>
              <w:jc w:val="both"/>
              <w:rPr>
                <w:rFonts w:ascii="Arial" w:hAnsi="Arial" w:cs="Arial"/>
                <w:sz w:val="24"/>
                <w:szCs w:val="24"/>
              </w:rPr>
            </w:pPr>
            <w:r w:rsidRPr="00216702">
              <w:rPr>
                <w:rFonts w:ascii="Arial" w:hAnsi="Arial" w:cs="Arial"/>
                <w:sz w:val="24"/>
                <w:szCs w:val="24"/>
              </w:rPr>
              <w:t xml:space="preserve">(2) </w:t>
            </w:r>
            <w:proofErr w:type="spellStart"/>
            <w:r w:rsidRPr="00216702">
              <w:rPr>
                <w:rFonts w:ascii="Arial" w:hAnsi="Arial" w:cs="Arial"/>
                <w:sz w:val="24"/>
                <w:szCs w:val="24"/>
              </w:rPr>
              <w:t>Nungrado</w:t>
            </w:r>
            <w:proofErr w:type="spellEnd"/>
            <w:r w:rsidRPr="00216702">
              <w:rPr>
                <w:rFonts w:ascii="Arial" w:hAnsi="Arial" w:cs="Arial"/>
                <w:sz w:val="24"/>
                <w:szCs w:val="24"/>
              </w:rPr>
              <w:t xml:space="preserve">, Pyongyang, DPRK.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w:t>
            </w:r>
            <w:r w:rsidRPr="00751D44">
              <w:rPr>
                <w:rFonts w:ascii="Arial" w:hAnsi="Arial" w:cs="Arial"/>
                <w:sz w:val="24"/>
                <w:szCs w:val="24"/>
                <w:u w:val="single"/>
              </w:rPr>
              <w:t xml:space="preserve">Green Pine Associated Corporation (“Green Pine”) has taken over many of the activities of the Korea Mining Development Trading Corporation (KOMID), which </w:t>
            </w:r>
            <w:proofErr w:type="gramStart"/>
            <w:r w:rsidRPr="00751D44">
              <w:rPr>
                <w:rFonts w:ascii="Arial" w:hAnsi="Arial" w:cs="Arial"/>
                <w:sz w:val="24"/>
                <w:szCs w:val="24"/>
                <w:u w:val="single"/>
              </w:rPr>
              <w:t>is</w:t>
            </w:r>
            <w:proofErr w:type="gramEnd"/>
            <w:r w:rsidRPr="00751D44">
              <w:rPr>
                <w:rFonts w:ascii="Arial" w:hAnsi="Arial" w:cs="Arial"/>
                <w:sz w:val="24"/>
                <w:szCs w:val="24"/>
                <w:u w:val="single"/>
              </w:rPr>
              <w:t xml:space="preserve"> the DPRK's primary arms dealer and main exporter of goods and equipment related to ballistic missiles and conventional weapons. Green Pine specializes in the production of maritime military craft and armaments, such as submarines, military boats and missile systems, and has exported torpedoes and technical assistance to Iranian defence-related firms</w:t>
            </w:r>
            <w:r w:rsidRPr="00216702">
              <w:rPr>
                <w:rFonts w:ascii="Arial" w:hAnsi="Arial" w:cs="Arial"/>
                <w:sz w:val="24"/>
                <w:szCs w:val="24"/>
              </w:rPr>
              <w:t xml:space="preserve">. </w:t>
            </w:r>
            <w:r w:rsidRPr="00751D44">
              <w:rPr>
                <w:rFonts w:ascii="Arial" w:hAnsi="Arial" w:cs="Arial"/>
                <w:strike/>
                <w:sz w:val="24"/>
                <w:szCs w:val="24"/>
              </w:rPr>
              <w:t xml:space="preserve">Exports arms or related material. Taken over many of the activities of KOMID. </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11282.</w:t>
            </w:r>
          </w:p>
          <w:p w:rsidR="00751D44" w:rsidRPr="00216702" w:rsidRDefault="00751D44" w:rsidP="00564322">
            <w:pPr>
              <w:spacing w:after="0" w:line="240" w:lineRule="auto"/>
              <w:ind w:right="-90"/>
              <w:jc w:val="both"/>
              <w:rPr>
                <w:rFonts w:ascii="Arial" w:hAnsi="Arial" w:cs="Arial"/>
                <w:sz w:val="24"/>
                <w:szCs w:val="24"/>
              </w:rPr>
            </w:pPr>
          </w:p>
          <w:p w:rsidR="00216702" w:rsidRPr="00751D44" w:rsidRDefault="00216702" w:rsidP="00564322">
            <w:pPr>
              <w:spacing w:after="0" w:line="240" w:lineRule="auto"/>
              <w:ind w:right="-90"/>
              <w:jc w:val="both"/>
              <w:rPr>
                <w:rFonts w:ascii="Arial" w:hAnsi="Arial" w:cs="Arial"/>
                <w:b/>
                <w:sz w:val="24"/>
                <w:szCs w:val="24"/>
              </w:rPr>
            </w:pPr>
            <w:r w:rsidRPr="00751D44">
              <w:rPr>
                <w:rFonts w:ascii="Arial" w:hAnsi="Arial" w:cs="Arial"/>
                <w:b/>
                <w:sz w:val="24"/>
                <w:szCs w:val="24"/>
              </w:rPr>
              <w:t>KOREA HEUNGJIN TRADING COMPANY</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w:t>
            </w:r>
            <w:r w:rsidR="00751D44">
              <w:rPr>
                <w:rFonts w:ascii="Arial" w:hAnsi="Arial" w:cs="Arial"/>
                <w:sz w:val="24"/>
                <w:szCs w:val="24"/>
              </w:rPr>
              <w:t xml:space="preserve"> </w:t>
            </w:r>
            <w:r w:rsidR="00751D44" w:rsidRPr="00751D44">
              <w:rPr>
                <w:rFonts w:ascii="Arial" w:hAnsi="Arial" w:cs="Arial"/>
                <w:sz w:val="12"/>
                <w:szCs w:val="12"/>
              </w:rPr>
              <w:t xml:space="preserve"> </w:t>
            </w:r>
            <w:r w:rsidRPr="00216702">
              <w:rPr>
                <w:rFonts w:ascii="Arial" w:hAnsi="Arial" w:cs="Arial"/>
                <w:sz w:val="24"/>
                <w:szCs w:val="24"/>
              </w:rPr>
              <w:t xml:space="preserve">(1) </w:t>
            </w:r>
            <w:proofErr w:type="spellStart"/>
            <w:r w:rsidRPr="00216702">
              <w:rPr>
                <w:rFonts w:ascii="Arial" w:hAnsi="Arial" w:cs="Arial"/>
                <w:sz w:val="24"/>
                <w:szCs w:val="24"/>
              </w:rPr>
              <w:t>Hunjin</w:t>
            </w:r>
            <w:proofErr w:type="spellEnd"/>
            <w:r w:rsidRPr="00216702">
              <w:rPr>
                <w:rFonts w:ascii="Arial" w:hAnsi="Arial" w:cs="Arial"/>
                <w:sz w:val="24"/>
                <w:szCs w:val="24"/>
              </w:rPr>
              <w:t xml:space="preserve"> Trading Co </w:t>
            </w:r>
          </w:p>
          <w:p w:rsidR="00216702" w:rsidRPr="00216702" w:rsidRDefault="00751D44" w:rsidP="00751D44">
            <w:pPr>
              <w:spacing w:after="0" w:line="240" w:lineRule="auto"/>
              <w:ind w:right="-90" w:firstLine="612"/>
              <w:jc w:val="both"/>
              <w:rPr>
                <w:rFonts w:ascii="Arial" w:hAnsi="Arial" w:cs="Arial"/>
                <w:sz w:val="24"/>
                <w:szCs w:val="24"/>
              </w:rPr>
            </w:pPr>
            <w:r>
              <w:rPr>
                <w:rFonts w:ascii="Arial" w:hAnsi="Arial" w:cs="Arial"/>
                <w:sz w:val="24"/>
                <w:szCs w:val="24"/>
              </w:rPr>
              <w:t xml:space="preserve"> </w:t>
            </w:r>
            <w:r w:rsidR="00216702" w:rsidRPr="00216702">
              <w:rPr>
                <w:rFonts w:ascii="Arial" w:hAnsi="Arial" w:cs="Arial"/>
                <w:sz w:val="24"/>
                <w:szCs w:val="24"/>
              </w:rPr>
              <w:t xml:space="preserve">(2) Korea </w:t>
            </w:r>
            <w:proofErr w:type="spellStart"/>
            <w:r w:rsidR="00216702" w:rsidRPr="00216702">
              <w:rPr>
                <w:rFonts w:ascii="Arial" w:hAnsi="Arial" w:cs="Arial"/>
                <w:sz w:val="24"/>
                <w:szCs w:val="24"/>
              </w:rPr>
              <w:t>Hengjin</w:t>
            </w:r>
            <w:proofErr w:type="spellEnd"/>
            <w:r w:rsidR="00216702" w:rsidRPr="00216702">
              <w:rPr>
                <w:rFonts w:ascii="Arial" w:hAnsi="Arial" w:cs="Arial"/>
                <w:sz w:val="24"/>
                <w:szCs w:val="24"/>
              </w:rPr>
              <w:t xml:space="preserve"> Trading Company </w:t>
            </w:r>
          </w:p>
          <w:p w:rsidR="00216702" w:rsidRPr="00216702" w:rsidRDefault="00751D44" w:rsidP="00751D44">
            <w:pPr>
              <w:spacing w:after="0" w:line="240" w:lineRule="auto"/>
              <w:ind w:right="-90" w:firstLine="612"/>
              <w:jc w:val="both"/>
              <w:rPr>
                <w:rFonts w:ascii="Arial" w:hAnsi="Arial" w:cs="Arial"/>
                <w:sz w:val="24"/>
                <w:szCs w:val="24"/>
              </w:rPr>
            </w:pPr>
            <w:r>
              <w:rPr>
                <w:rFonts w:ascii="Arial" w:hAnsi="Arial" w:cs="Arial"/>
                <w:sz w:val="24"/>
                <w:szCs w:val="24"/>
              </w:rPr>
              <w:t xml:space="preserve"> </w:t>
            </w:r>
            <w:r w:rsidR="00216702" w:rsidRPr="00216702">
              <w:rPr>
                <w:rFonts w:ascii="Arial" w:hAnsi="Arial" w:cs="Arial"/>
                <w:sz w:val="24"/>
                <w:szCs w:val="24"/>
              </w:rPr>
              <w:t xml:space="preserve">(3) Korea </w:t>
            </w:r>
            <w:proofErr w:type="spellStart"/>
            <w:r w:rsidR="00216702" w:rsidRPr="00216702">
              <w:rPr>
                <w:rFonts w:ascii="Arial" w:hAnsi="Arial" w:cs="Arial"/>
                <w:sz w:val="24"/>
                <w:szCs w:val="24"/>
              </w:rPr>
              <w:t>Henjin</w:t>
            </w:r>
            <w:proofErr w:type="spellEnd"/>
            <w:r w:rsidR="00216702" w:rsidRPr="00216702">
              <w:rPr>
                <w:rFonts w:ascii="Arial" w:hAnsi="Arial" w:cs="Arial"/>
                <w:sz w:val="24"/>
                <w:szCs w:val="24"/>
              </w:rPr>
              <w:t xml:space="preserve"> Trading Co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Address: Pyongyang, DPRK.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Used by KOMID for trading purposes. </w:t>
            </w:r>
            <w:r w:rsidRPr="008144CF">
              <w:rPr>
                <w:rFonts w:ascii="Arial" w:hAnsi="Arial" w:cs="Arial"/>
                <w:sz w:val="24"/>
                <w:szCs w:val="24"/>
                <w:u w:val="single"/>
              </w:rPr>
              <w:t xml:space="preserve">Suspected to have been involved in supplying missile-related goods to Iran's </w:t>
            </w:r>
            <w:proofErr w:type="spellStart"/>
            <w:r w:rsidRPr="008144CF">
              <w:rPr>
                <w:rFonts w:ascii="Arial" w:hAnsi="Arial" w:cs="Arial"/>
                <w:sz w:val="24"/>
                <w:szCs w:val="24"/>
                <w:u w:val="single"/>
              </w:rPr>
              <w:t>Shahid</w:t>
            </w:r>
            <w:proofErr w:type="spellEnd"/>
            <w:r w:rsidRPr="008144CF">
              <w:rPr>
                <w:rFonts w:ascii="Arial" w:hAnsi="Arial" w:cs="Arial"/>
                <w:sz w:val="24"/>
                <w:szCs w:val="24"/>
                <w:u w:val="single"/>
              </w:rPr>
              <w:t xml:space="preserve"> </w:t>
            </w:r>
            <w:proofErr w:type="spellStart"/>
            <w:r w:rsidRPr="008144CF">
              <w:rPr>
                <w:rFonts w:ascii="Arial" w:hAnsi="Arial" w:cs="Arial"/>
                <w:sz w:val="24"/>
                <w:szCs w:val="24"/>
                <w:u w:val="single"/>
              </w:rPr>
              <w:t>Hemmat</w:t>
            </w:r>
            <w:proofErr w:type="spellEnd"/>
            <w:r w:rsidRPr="008144CF">
              <w:rPr>
                <w:rFonts w:ascii="Arial" w:hAnsi="Arial" w:cs="Arial"/>
                <w:sz w:val="24"/>
                <w:szCs w:val="24"/>
                <w:u w:val="single"/>
              </w:rPr>
              <w:t xml:space="preserve"> Industrial Group (SHIG). </w:t>
            </w:r>
            <w:proofErr w:type="spellStart"/>
            <w:r w:rsidRPr="008144CF">
              <w:rPr>
                <w:rFonts w:ascii="Arial" w:hAnsi="Arial" w:cs="Arial"/>
                <w:sz w:val="24"/>
                <w:szCs w:val="24"/>
                <w:u w:val="single"/>
              </w:rPr>
              <w:t>Heungjin</w:t>
            </w:r>
            <w:proofErr w:type="spellEnd"/>
            <w:r w:rsidRPr="008144CF">
              <w:rPr>
                <w:rFonts w:ascii="Arial" w:hAnsi="Arial" w:cs="Arial"/>
                <w:sz w:val="24"/>
                <w:szCs w:val="24"/>
                <w:u w:val="single"/>
              </w:rPr>
              <w:t xml:space="preserve"> has been used to procure an advanced digital controller with applications in missile design</w:t>
            </w:r>
            <w:r w:rsidRPr="00216702">
              <w:rPr>
                <w:rFonts w:ascii="Arial" w:hAnsi="Arial" w:cs="Arial"/>
                <w:sz w:val="24"/>
                <w:szCs w:val="24"/>
              </w:rPr>
              <w:t>.</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11283.</w:t>
            </w:r>
          </w:p>
          <w:p w:rsidR="008144CF" w:rsidRPr="00216702" w:rsidRDefault="008144CF" w:rsidP="00564322">
            <w:pPr>
              <w:spacing w:after="0" w:line="240" w:lineRule="auto"/>
              <w:ind w:right="-90"/>
              <w:jc w:val="both"/>
              <w:rPr>
                <w:rFonts w:ascii="Arial" w:hAnsi="Arial" w:cs="Arial"/>
                <w:sz w:val="24"/>
                <w:szCs w:val="24"/>
              </w:rPr>
            </w:pPr>
          </w:p>
          <w:p w:rsidR="00216702" w:rsidRPr="008144CF" w:rsidRDefault="00216702" w:rsidP="00564322">
            <w:pPr>
              <w:spacing w:after="0" w:line="240" w:lineRule="auto"/>
              <w:ind w:right="-90"/>
              <w:jc w:val="both"/>
              <w:rPr>
                <w:rFonts w:ascii="Arial" w:hAnsi="Arial" w:cs="Arial"/>
                <w:b/>
                <w:sz w:val="24"/>
                <w:szCs w:val="24"/>
              </w:rPr>
            </w:pPr>
            <w:r w:rsidRPr="008144CF">
              <w:rPr>
                <w:rFonts w:ascii="Arial" w:hAnsi="Arial" w:cs="Arial"/>
                <w:b/>
                <w:sz w:val="24"/>
                <w:szCs w:val="24"/>
              </w:rPr>
              <w:t>BANK OF EAST LAND</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w:t>
            </w:r>
            <w:r w:rsidRPr="003F00CF">
              <w:rPr>
                <w:rFonts w:ascii="Arial" w:hAnsi="Arial" w:cs="Arial"/>
                <w:sz w:val="20"/>
                <w:szCs w:val="20"/>
              </w:rPr>
              <w:t xml:space="preserve"> </w:t>
            </w:r>
            <w:r w:rsidR="003F00CF" w:rsidRPr="003F00CF">
              <w:rPr>
                <w:rFonts w:ascii="Arial" w:hAnsi="Arial" w:cs="Arial"/>
                <w:sz w:val="20"/>
                <w:szCs w:val="20"/>
              </w:rPr>
              <w:t xml:space="preserve"> </w:t>
            </w:r>
            <w:r w:rsidRPr="00216702">
              <w:rPr>
                <w:rFonts w:ascii="Arial" w:hAnsi="Arial" w:cs="Arial"/>
                <w:sz w:val="24"/>
                <w:szCs w:val="24"/>
              </w:rPr>
              <w:t xml:space="preserve">(1) </w:t>
            </w:r>
            <w:proofErr w:type="spellStart"/>
            <w:r w:rsidRPr="00216702">
              <w:rPr>
                <w:rFonts w:ascii="Arial" w:hAnsi="Arial" w:cs="Arial"/>
                <w:sz w:val="24"/>
                <w:szCs w:val="24"/>
              </w:rPr>
              <w:t>Dongbang</w:t>
            </w:r>
            <w:proofErr w:type="spellEnd"/>
            <w:r w:rsidRPr="00216702">
              <w:rPr>
                <w:rFonts w:ascii="Arial" w:hAnsi="Arial" w:cs="Arial"/>
                <w:sz w:val="24"/>
                <w:szCs w:val="24"/>
              </w:rPr>
              <w:t xml:space="preserve"> Bank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(2) </w:t>
            </w:r>
            <w:proofErr w:type="spellStart"/>
            <w:r w:rsidRPr="00216702">
              <w:rPr>
                <w:rFonts w:ascii="Arial" w:hAnsi="Arial" w:cs="Arial"/>
                <w:sz w:val="24"/>
                <w:szCs w:val="24"/>
              </w:rPr>
              <w:t>Tongbang</w:t>
            </w:r>
            <w:proofErr w:type="spellEnd"/>
            <w:r w:rsidRPr="00216702">
              <w:rPr>
                <w:rFonts w:ascii="Arial" w:hAnsi="Arial" w:cs="Arial"/>
                <w:sz w:val="24"/>
                <w:szCs w:val="24"/>
              </w:rPr>
              <w:t xml:space="preserve"> Bank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(3) </w:t>
            </w:r>
            <w:proofErr w:type="spellStart"/>
            <w:r w:rsidRPr="00216702">
              <w:rPr>
                <w:rFonts w:ascii="Arial" w:hAnsi="Arial" w:cs="Arial"/>
                <w:sz w:val="24"/>
                <w:szCs w:val="24"/>
              </w:rPr>
              <w:t>Tongbang</w:t>
            </w:r>
            <w:proofErr w:type="spellEnd"/>
            <w:r w:rsidRPr="00216702">
              <w:rPr>
                <w:rFonts w:ascii="Arial" w:hAnsi="Arial" w:cs="Arial"/>
                <w:sz w:val="24"/>
                <w:szCs w:val="24"/>
              </w:rPr>
              <w:t xml:space="preserve"> </w:t>
            </w:r>
            <w:proofErr w:type="spellStart"/>
            <w:r w:rsidRPr="00216702">
              <w:rPr>
                <w:rFonts w:ascii="Arial" w:hAnsi="Arial" w:cs="Arial"/>
                <w:sz w:val="24"/>
                <w:szCs w:val="24"/>
              </w:rPr>
              <w:t>U'nhaeng</w:t>
            </w:r>
            <w:proofErr w:type="spellEnd"/>
            <w:r w:rsidRPr="00216702">
              <w:rPr>
                <w:rFonts w:ascii="Arial" w:hAnsi="Arial" w:cs="Arial"/>
                <w:sz w:val="24"/>
                <w:szCs w:val="24"/>
              </w:rPr>
              <w:t xml:space="preserve">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lastRenderedPageBreak/>
              <w:t xml:space="preserve">Address: PO Box 32, BEL Building, </w:t>
            </w:r>
            <w:proofErr w:type="spellStart"/>
            <w:r w:rsidRPr="00216702">
              <w:rPr>
                <w:rFonts w:ascii="Arial" w:hAnsi="Arial" w:cs="Arial"/>
                <w:sz w:val="24"/>
                <w:szCs w:val="24"/>
              </w:rPr>
              <w:t>Jonseung</w:t>
            </w:r>
            <w:proofErr w:type="spellEnd"/>
            <w:r w:rsidRPr="00216702">
              <w:rPr>
                <w:rFonts w:ascii="Arial" w:hAnsi="Arial" w:cs="Arial"/>
                <w:sz w:val="24"/>
                <w:szCs w:val="24"/>
              </w:rPr>
              <w:t xml:space="preserve">-Dung, </w:t>
            </w:r>
            <w:proofErr w:type="spellStart"/>
            <w:r w:rsidRPr="00216702">
              <w:rPr>
                <w:rFonts w:ascii="Arial" w:hAnsi="Arial" w:cs="Arial"/>
                <w:sz w:val="24"/>
                <w:szCs w:val="24"/>
              </w:rPr>
              <w:t>Moranbong</w:t>
            </w:r>
            <w:proofErr w:type="spellEnd"/>
            <w:r w:rsidRPr="00216702">
              <w:rPr>
                <w:rFonts w:ascii="Arial" w:hAnsi="Arial" w:cs="Arial"/>
                <w:sz w:val="24"/>
                <w:szCs w:val="24"/>
              </w:rPr>
              <w:t xml:space="preserve"> District, Pyongyang, DPRK.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w:t>
            </w:r>
            <w:r w:rsidRPr="003F00CF">
              <w:rPr>
                <w:rFonts w:ascii="Arial" w:hAnsi="Arial" w:cs="Arial"/>
                <w:sz w:val="24"/>
                <w:szCs w:val="24"/>
                <w:u w:val="single"/>
              </w:rPr>
              <w:t xml:space="preserve">DPRK financial institution Bank of East Land facilitates weapons-related transactions for, and other support to, arms manufacturer and exporter Green Pine Associated Corporation (Green Pine). In 2007 and 2008, Bank of East Land facilitated transactions involving Green Pine and Iranian financial institutions, including Bank </w:t>
            </w:r>
            <w:proofErr w:type="spellStart"/>
            <w:r w:rsidRPr="003F00CF">
              <w:rPr>
                <w:rFonts w:ascii="Arial" w:hAnsi="Arial" w:cs="Arial"/>
                <w:sz w:val="24"/>
                <w:szCs w:val="24"/>
                <w:u w:val="single"/>
              </w:rPr>
              <w:t>Melli</w:t>
            </w:r>
            <w:proofErr w:type="spellEnd"/>
            <w:r w:rsidRPr="003F00CF">
              <w:rPr>
                <w:rFonts w:ascii="Arial" w:hAnsi="Arial" w:cs="Arial"/>
                <w:sz w:val="24"/>
                <w:szCs w:val="24"/>
                <w:u w:val="single"/>
              </w:rPr>
              <w:t xml:space="preserve"> and Bank </w:t>
            </w:r>
            <w:proofErr w:type="spellStart"/>
            <w:r w:rsidRPr="003F00CF">
              <w:rPr>
                <w:rFonts w:ascii="Arial" w:hAnsi="Arial" w:cs="Arial"/>
                <w:sz w:val="24"/>
                <w:szCs w:val="24"/>
                <w:u w:val="single"/>
              </w:rPr>
              <w:t>Sepah</w:t>
            </w:r>
            <w:proofErr w:type="spellEnd"/>
            <w:r w:rsidRPr="00216702">
              <w:rPr>
                <w:rFonts w:ascii="Arial" w:hAnsi="Arial" w:cs="Arial"/>
                <w:sz w:val="24"/>
                <w:szCs w:val="24"/>
              </w:rPr>
              <w:t>.</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12451.</w:t>
            </w:r>
          </w:p>
          <w:p w:rsidR="003F00CF" w:rsidRPr="00216702" w:rsidRDefault="003F00CF" w:rsidP="00564322">
            <w:pPr>
              <w:spacing w:after="0" w:line="240" w:lineRule="auto"/>
              <w:ind w:right="-90"/>
              <w:jc w:val="both"/>
              <w:rPr>
                <w:rFonts w:ascii="Arial" w:hAnsi="Arial" w:cs="Arial"/>
                <w:sz w:val="24"/>
                <w:szCs w:val="24"/>
              </w:rPr>
            </w:pPr>
          </w:p>
          <w:p w:rsidR="00216702" w:rsidRPr="003F00CF" w:rsidRDefault="00216702" w:rsidP="00564322">
            <w:pPr>
              <w:spacing w:after="0" w:line="240" w:lineRule="auto"/>
              <w:ind w:right="-90"/>
              <w:jc w:val="both"/>
              <w:rPr>
                <w:rFonts w:ascii="Arial" w:hAnsi="Arial" w:cs="Arial"/>
                <w:b/>
                <w:sz w:val="24"/>
                <w:szCs w:val="24"/>
              </w:rPr>
            </w:pPr>
            <w:r w:rsidRPr="003F00CF">
              <w:rPr>
                <w:rFonts w:ascii="Arial" w:hAnsi="Arial" w:cs="Arial"/>
                <w:b/>
                <w:sz w:val="24"/>
                <w:szCs w:val="24"/>
              </w:rPr>
              <w:t>KOREA KUMRYONG TRADING CORPORATION</w:t>
            </w:r>
          </w:p>
          <w:p w:rsidR="00216702" w:rsidRPr="003F00CF" w:rsidRDefault="00216702" w:rsidP="00564322">
            <w:pPr>
              <w:spacing w:after="0" w:line="240" w:lineRule="auto"/>
              <w:ind w:right="-90"/>
              <w:jc w:val="both"/>
              <w:rPr>
                <w:rFonts w:ascii="Arial" w:hAnsi="Arial" w:cs="Arial"/>
                <w:sz w:val="24"/>
                <w:szCs w:val="24"/>
                <w:u w:val="single"/>
              </w:rPr>
            </w:pPr>
            <w:r w:rsidRPr="00216702">
              <w:rPr>
                <w:rFonts w:ascii="Arial" w:hAnsi="Arial" w:cs="Arial"/>
                <w:sz w:val="24"/>
                <w:szCs w:val="24"/>
              </w:rPr>
              <w:t xml:space="preserve">Other Information: Annex IV. UN Listing. </w:t>
            </w:r>
            <w:r w:rsidRPr="003F00CF">
              <w:rPr>
                <w:rFonts w:ascii="Arial" w:hAnsi="Arial" w:cs="Arial"/>
                <w:sz w:val="24"/>
                <w:szCs w:val="24"/>
                <w:u w:val="single"/>
              </w:rPr>
              <w:t>Used as an alias by the Korea Mining Development Trading Corporation (KOMID) to carry out procurement activities.</w:t>
            </w:r>
          </w:p>
          <w:p w:rsidR="003F00CF"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12857.</w:t>
            </w:r>
          </w:p>
          <w:p w:rsidR="003F00CF" w:rsidRDefault="003F00CF" w:rsidP="00564322">
            <w:pPr>
              <w:spacing w:after="0" w:line="240" w:lineRule="auto"/>
              <w:ind w:right="-90"/>
              <w:jc w:val="both"/>
              <w:rPr>
                <w:rFonts w:ascii="Arial" w:hAnsi="Arial" w:cs="Arial"/>
                <w:sz w:val="24"/>
                <w:szCs w:val="24"/>
              </w:rPr>
            </w:pPr>
          </w:p>
          <w:p w:rsidR="00216702" w:rsidRPr="003F00CF" w:rsidRDefault="00216702" w:rsidP="00564322">
            <w:pPr>
              <w:spacing w:after="0" w:line="240" w:lineRule="auto"/>
              <w:ind w:right="-90"/>
              <w:jc w:val="both"/>
              <w:rPr>
                <w:rFonts w:ascii="Arial" w:hAnsi="Arial" w:cs="Arial"/>
                <w:b/>
                <w:sz w:val="24"/>
                <w:szCs w:val="24"/>
              </w:rPr>
            </w:pPr>
            <w:r w:rsidRPr="003F00CF">
              <w:rPr>
                <w:rFonts w:ascii="Arial" w:hAnsi="Arial" w:cs="Arial"/>
                <w:b/>
                <w:sz w:val="24"/>
                <w:szCs w:val="24"/>
              </w:rPr>
              <w:t>TOSONG TECHNOLOGY TRADING CORPORATION</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Address: Pyongyang, DPRK. </w:t>
            </w:r>
          </w:p>
          <w:p w:rsidR="00216702" w:rsidRPr="003F00CF" w:rsidRDefault="00216702" w:rsidP="00564322">
            <w:pPr>
              <w:spacing w:after="0" w:line="240" w:lineRule="auto"/>
              <w:ind w:right="-90"/>
              <w:jc w:val="both"/>
              <w:rPr>
                <w:rFonts w:ascii="Arial" w:hAnsi="Arial" w:cs="Arial"/>
                <w:strike/>
                <w:sz w:val="24"/>
                <w:szCs w:val="24"/>
              </w:rPr>
            </w:pPr>
            <w:r w:rsidRPr="00216702">
              <w:rPr>
                <w:rFonts w:ascii="Arial" w:hAnsi="Arial" w:cs="Arial"/>
                <w:sz w:val="24"/>
                <w:szCs w:val="24"/>
              </w:rPr>
              <w:t xml:space="preserve">Other Information: Annex IV. UN Listing. </w:t>
            </w:r>
            <w:r w:rsidRPr="003F00CF">
              <w:rPr>
                <w:rFonts w:ascii="Arial" w:hAnsi="Arial" w:cs="Arial"/>
                <w:strike/>
                <w:sz w:val="24"/>
                <w:szCs w:val="24"/>
              </w:rPr>
              <w:t xml:space="preserve">Controlled by the Korea Mining Development </w:t>
            </w:r>
          </w:p>
          <w:p w:rsidR="00216702" w:rsidRPr="003F00CF" w:rsidRDefault="00216702" w:rsidP="00564322">
            <w:pPr>
              <w:spacing w:after="0" w:line="240" w:lineRule="auto"/>
              <w:ind w:right="-90"/>
              <w:jc w:val="both"/>
              <w:rPr>
                <w:rFonts w:ascii="Arial" w:hAnsi="Arial" w:cs="Arial"/>
                <w:sz w:val="24"/>
                <w:szCs w:val="24"/>
                <w:u w:val="single"/>
              </w:rPr>
            </w:pPr>
            <w:r w:rsidRPr="003F00CF">
              <w:rPr>
                <w:rFonts w:ascii="Arial" w:hAnsi="Arial" w:cs="Arial"/>
                <w:strike/>
                <w:sz w:val="24"/>
                <w:szCs w:val="24"/>
              </w:rPr>
              <w:t>Corporation (KOMID).</w:t>
            </w:r>
            <w:r w:rsidRPr="00216702">
              <w:rPr>
                <w:rFonts w:ascii="Arial" w:hAnsi="Arial" w:cs="Arial"/>
                <w:sz w:val="24"/>
                <w:szCs w:val="24"/>
              </w:rPr>
              <w:t xml:space="preserve"> </w:t>
            </w:r>
            <w:r w:rsidRPr="003F00CF">
              <w:rPr>
                <w:rFonts w:ascii="Arial" w:hAnsi="Arial" w:cs="Arial"/>
                <w:sz w:val="24"/>
                <w:szCs w:val="24"/>
                <w:u w:val="single"/>
              </w:rPr>
              <w:t xml:space="preserve">The Korea Mining Development Corporation (KOMID) is the parent </w:t>
            </w:r>
          </w:p>
          <w:p w:rsidR="00216702" w:rsidRPr="003F00CF" w:rsidRDefault="00216702" w:rsidP="00564322">
            <w:pPr>
              <w:spacing w:after="0" w:line="240" w:lineRule="auto"/>
              <w:ind w:right="-90"/>
              <w:jc w:val="both"/>
              <w:rPr>
                <w:rFonts w:ascii="Arial" w:hAnsi="Arial" w:cs="Arial"/>
                <w:sz w:val="24"/>
                <w:szCs w:val="24"/>
                <w:u w:val="single"/>
              </w:rPr>
            </w:pPr>
            <w:r w:rsidRPr="003F00CF">
              <w:rPr>
                <w:rFonts w:ascii="Arial" w:hAnsi="Arial" w:cs="Arial"/>
                <w:sz w:val="24"/>
                <w:szCs w:val="24"/>
                <w:u w:val="single"/>
              </w:rPr>
              <w:t xml:space="preserve">company of </w:t>
            </w:r>
            <w:proofErr w:type="spellStart"/>
            <w:r w:rsidRPr="003F00CF">
              <w:rPr>
                <w:rFonts w:ascii="Arial" w:hAnsi="Arial" w:cs="Arial"/>
                <w:sz w:val="24"/>
                <w:szCs w:val="24"/>
                <w:u w:val="single"/>
              </w:rPr>
              <w:t>Tosong</w:t>
            </w:r>
            <w:proofErr w:type="spellEnd"/>
            <w:r w:rsidRPr="003F00CF">
              <w:rPr>
                <w:rFonts w:ascii="Arial" w:hAnsi="Arial" w:cs="Arial"/>
                <w:sz w:val="24"/>
                <w:szCs w:val="24"/>
                <w:u w:val="single"/>
              </w:rPr>
              <w:t xml:space="preserve"> Technology Trading Corporation.</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12449.</w:t>
            </w:r>
          </w:p>
          <w:p w:rsidR="003F00CF" w:rsidRPr="003F00CF" w:rsidRDefault="003F00CF" w:rsidP="00564322">
            <w:pPr>
              <w:spacing w:after="0" w:line="240" w:lineRule="auto"/>
              <w:ind w:right="-90"/>
              <w:jc w:val="both"/>
              <w:rPr>
                <w:rFonts w:ascii="Arial" w:hAnsi="Arial" w:cs="Arial"/>
                <w:b/>
                <w:sz w:val="24"/>
                <w:szCs w:val="24"/>
              </w:rPr>
            </w:pPr>
          </w:p>
          <w:p w:rsidR="00216702" w:rsidRPr="003F00CF" w:rsidRDefault="00216702" w:rsidP="00564322">
            <w:pPr>
              <w:spacing w:after="0" w:line="240" w:lineRule="auto"/>
              <w:ind w:right="-90"/>
              <w:jc w:val="both"/>
              <w:rPr>
                <w:rFonts w:ascii="Arial" w:hAnsi="Arial" w:cs="Arial"/>
                <w:b/>
                <w:sz w:val="24"/>
                <w:szCs w:val="24"/>
              </w:rPr>
            </w:pPr>
            <w:r w:rsidRPr="003F00CF">
              <w:rPr>
                <w:rFonts w:ascii="Arial" w:hAnsi="Arial" w:cs="Arial"/>
                <w:b/>
                <w:sz w:val="24"/>
                <w:szCs w:val="24"/>
              </w:rPr>
              <w:t>KOREA RYONHA MACHINERY JOINT VENTURE CORPORATION</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 xml:space="preserve">: </w:t>
            </w:r>
            <w:r w:rsidR="003F00CF">
              <w:rPr>
                <w:rFonts w:ascii="Arial" w:hAnsi="Arial" w:cs="Arial"/>
                <w:sz w:val="24"/>
                <w:szCs w:val="24"/>
              </w:rPr>
              <w:t xml:space="preserve"> </w:t>
            </w:r>
            <w:r w:rsidRPr="00216702">
              <w:rPr>
                <w:rFonts w:ascii="Arial" w:hAnsi="Arial" w:cs="Arial"/>
                <w:sz w:val="24"/>
                <w:szCs w:val="24"/>
              </w:rPr>
              <w:t xml:space="preserve">(1) </w:t>
            </w:r>
            <w:proofErr w:type="spellStart"/>
            <w:r w:rsidRPr="00216702">
              <w:rPr>
                <w:rFonts w:ascii="Arial" w:hAnsi="Arial" w:cs="Arial"/>
                <w:sz w:val="24"/>
                <w:szCs w:val="24"/>
              </w:rPr>
              <w:t>Chosun</w:t>
            </w:r>
            <w:proofErr w:type="spellEnd"/>
            <w:r w:rsidRPr="00216702">
              <w:rPr>
                <w:rFonts w:ascii="Arial" w:hAnsi="Arial" w:cs="Arial"/>
                <w:sz w:val="24"/>
                <w:szCs w:val="24"/>
              </w:rPr>
              <w:t xml:space="preserve"> </w:t>
            </w:r>
            <w:proofErr w:type="spellStart"/>
            <w:r w:rsidRPr="00216702">
              <w:rPr>
                <w:rFonts w:ascii="Arial" w:hAnsi="Arial" w:cs="Arial"/>
                <w:sz w:val="24"/>
                <w:szCs w:val="24"/>
              </w:rPr>
              <w:t>Yunha</w:t>
            </w:r>
            <w:proofErr w:type="spellEnd"/>
            <w:r w:rsidRPr="00216702">
              <w:rPr>
                <w:rFonts w:ascii="Arial" w:hAnsi="Arial" w:cs="Arial"/>
                <w:sz w:val="24"/>
                <w:szCs w:val="24"/>
              </w:rPr>
              <w:t xml:space="preserve"> Machinery Joint Operation Company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(2) </w:t>
            </w:r>
            <w:proofErr w:type="spellStart"/>
            <w:r w:rsidRPr="00216702">
              <w:rPr>
                <w:rFonts w:ascii="Arial" w:hAnsi="Arial" w:cs="Arial"/>
                <w:sz w:val="24"/>
                <w:szCs w:val="24"/>
              </w:rPr>
              <w:t>Huichon</w:t>
            </w:r>
            <w:proofErr w:type="spellEnd"/>
            <w:r w:rsidRPr="00216702">
              <w:rPr>
                <w:rFonts w:ascii="Arial" w:hAnsi="Arial" w:cs="Arial"/>
                <w:sz w:val="24"/>
                <w:szCs w:val="24"/>
              </w:rPr>
              <w:t xml:space="preserve"> </w:t>
            </w:r>
            <w:proofErr w:type="spellStart"/>
            <w:r w:rsidRPr="00216702">
              <w:rPr>
                <w:rFonts w:ascii="Arial" w:hAnsi="Arial" w:cs="Arial"/>
                <w:sz w:val="24"/>
                <w:szCs w:val="24"/>
              </w:rPr>
              <w:t>Ryonha</w:t>
            </w:r>
            <w:proofErr w:type="spellEnd"/>
            <w:r w:rsidRPr="00216702">
              <w:rPr>
                <w:rFonts w:ascii="Arial" w:hAnsi="Arial" w:cs="Arial"/>
                <w:sz w:val="24"/>
                <w:szCs w:val="24"/>
              </w:rPr>
              <w:t xml:space="preserve"> Machinery General Plant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(3) Korea </w:t>
            </w:r>
            <w:proofErr w:type="spellStart"/>
            <w:r w:rsidRPr="00216702">
              <w:rPr>
                <w:rFonts w:ascii="Arial" w:hAnsi="Arial" w:cs="Arial"/>
                <w:sz w:val="24"/>
                <w:szCs w:val="24"/>
              </w:rPr>
              <w:t>Ryenha</w:t>
            </w:r>
            <w:proofErr w:type="spellEnd"/>
            <w:r w:rsidRPr="00216702">
              <w:rPr>
                <w:rFonts w:ascii="Arial" w:hAnsi="Arial" w:cs="Arial"/>
                <w:sz w:val="24"/>
                <w:szCs w:val="24"/>
              </w:rPr>
              <w:t xml:space="preserve"> Machinery J/V Corporation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(4) </w:t>
            </w:r>
            <w:proofErr w:type="spellStart"/>
            <w:r w:rsidRPr="00216702">
              <w:rPr>
                <w:rFonts w:ascii="Arial" w:hAnsi="Arial" w:cs="Arial"/>
                <w:sz w:val="24"/>
                <w:szCs w:val="24"/>
              </w:rPr>
              <w:t>Millim</w:t>
            </w:r>
            <w:proofErr w:type="spellEnd"/>
            <w:r w:rsidRPr="00216702">
              <w:rPr>
                <w:rFonts w:ascii="Arial" w:hAnsi="Arial" w:cs="Arial"/>
                <w:sz w:val="24"/>
                <w:szCs w:val="24"/>
              </w:rPr>
              <w:t xml:space="preserve"> Technology Company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(5) </w:t>
            </w:r>
            <w:proofErr w:type="spellStart"/>
            <w:r w:rsidRPr="00216702">
              <w:rPr>
                <w:rFonts w:ascii="Arial" w:hAnsi="Arial" w:cs="Arial"/>
                <w:sz w:val="24"/>
                <w:szCs w:val="24"/>
              </w:rPr>
              <w:t>Ryonha</w:t>
            </w:r>
            <w:proofErr w:type="spellEnd"/>
            <w:r w:rsidRPr="00216702">
              <w:rPr>
                <w:rFonts w:ascii="Arial" w:hAnsi="Arial" w:cs="Arial"/>
                <w:sz w:val="24"/>
                <w:szCs w:val="24"/>
              </w:rPr>
              <w:t xml:space="preserve"> Machine Tool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(6) </w:t>
            </w:r>
            <w:proofErr w:type="spellStart"/>
            <w:r w:rsidRPr="00216702">
              <w:rPr>
                <w:rFonts w:ascii="Arial" w:hAnsi="Arial" w:cs="Arial"/>
                <w:sz w:val="24"/>
                <w:szCs w:val="24"/>
              </w:rPr>
              <w:t>Ryonha</w:t>
            </w:r>
            <w:proofErr w:type="spellEnd"/>
            <w:r w:rsidRPr="00216702">
              <w:rPr>
                <w:rFonts w:ascii="Arial" w:hAnsi="Arial" w:cs="Arial"/>
                <w:sz w:val="24"/>
                <w:szCs w:val="24"/>
              </w:rPr>
              <w:t xml:space="preserve"> Machine Tool Corporation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(7) </w:t>
            </w:r>
            <w:proofErr w:type="spellStart"/>
            <w:r w:rsidRPr="00216702">
              <w:rPr>
                <w:rFonts w:ascii="Arial" w:hAnsi="Arial" w:cs="Arial"/>
                <w:sz w:val="24"/>
                <w:szCs w:val="24"/>
              </w:rPr>
              <w:t>Ryonha</w:t>
            </w:r>
            <w:proofErr w:type="spellEnd"/>
            <w:r w:rsidRPr="00216702">
              <w:rPr>
                <w:rFonts w:ascii="Arial" w:hAnsi="Arial" w:cs="Arial"/>
                <w:sz w:val="24"/>
                <w:szCs w:val="24"/>
              </w:rPr>
              <w:t xml:space="preserve"> Machinery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(8) </w:t>
            </w:r>
            <w:proofErr w:type="spellStart"/>
            <w:r w:rsidRPr="00216702">
              <w:rPr>
                <w:rFonts w:ascii="Arial" w:hAnsi="Arial" w:cs="Arial"/>
                <w:sz w:val="24"/>
                <w:szCs w:val="24"/>
              </w:rPr>
              <w:t>Ryonha</w:t>
            </w:r>
            <w:proofErr w:type="spellEnd"/>
            <w:r w:rsidRPr="00216702">
              <w:rPr>
                <w:rFonts w:ascii="Arial" w:hAnsi="Arial" w:cs="Arial"/>
                <w:sz w:val="24"/>
                <w:szCs w:val="24"/>
              </w:rPr>
              <w:t xml:space="preserve"> Machinery Corp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(9) </w:t>
            </w:r>
            <w:proofErr w:type="spellStart"/>
            <w:r w:rsidRPr="00216702">
              <w:rPr>
                <w:rFonts w:ascii="Arial" w:hAnsi="Arial" w:cs="Arial"/>
                <w:sz w:val="24"/>
                <w:szCs w:val="24"/>
              </w:rPr>
              <w:t>Ryonha</w:t>
            </w:r>
            <w:proofErr w:type="spellEnd"/>
            <w:r w:rsidRPr="00216702">
              <w:rPr>
                <w:rFonts w:ascii="Arial" w:hAnsi="Arial" w:cs="Arial"/>
                <w:sz w:val="24"/>
                <w:szCs w:val="24"/>
              </w:rPr>
              <w:t xml:space="preserve"> Machinery Corporation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(10) </w:t>
            </w:r>
            <w:proofErr w:type="spellStart"/>
            <w:r w:rsidRPr="00216702">
              <w:rPr>
                <w:rFonts w:ascii="Arial" w:hAnsi="Arial" w:cs="Arial"/>
                <w:sz w:val="24"/>
                <w:szCs w:val="24"/>
              </w:rPr>
              <w:t>Ryonha</w:t>
            </w:r>
            <w:proofErr w:type="spellEnd"/>
            <w:r w:rsidRPr="00216702">
              <w:rPr>
                <w:rFonts w:ascii="Arial" w:hAnsi="Arial" w:cs="Arial"/>
                <w:sz w:val="24"/>
                <w:szCs w:val="24"/>
              </w:rPr>
              <w:t xml:space="preserve"> Machinery Joint Venture Corporation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(11) </w:t>
            </w:r>
            <w:proofErr w:type="spellStart"/>
            <w:r w:rsidRPr="00216702">
              <w:rPr>
                <w:rFonts w:ascii="Arial" w:hAnsi="Arial" w:cs="Arial"/>
                <w:sz w:val="24"/>
                <w:szCs w:val="24"/>
              </w:rPr>
              <w:t>Ryonhwa</w:t>
            </w:r>
            <w:proofErr w:type="spellEnd"/>
            <w:r w:rsidRPr="00216702">
              <w:rPr>
                <w:rFonts w:ascii="Arial" w:hAnsi="Arial" w:cs="Arial"/>
                <w:sz w:val="24"/>
                <w:szCs w:val="24"/>
              </w:rPr>
              <w:t xml:space="preserve"> Machinery Joint Venture Corporation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(12) </w:t>
            </w:r>
            <w:proofErr w:type="spellStart"/>
            <w:r w:rsidRPr="00216702">
              <w:rPr>
                <w:rFonts w:ascii="Arial" w:hAnsi="Arial" w:cs="Arial"/>
                <w:sz w:val="24"/>
                <w:szCs w:val="24"/>
              </w:rPr>
              <w:t>Ryonhwa</w:t>
            </w:r>
            <w:proofErr w:type="spellEnd"/>
            <w:r w:rsidRPr="00216702">
              <w:rPr>
                <w:rFonts w:ascii="Arial" w:hAnsi="Arial" w:cs="Arial"/>
                <w:sz w:val="24"/>
                <w:szCs w:val="24"/>
              </w:rPr>
              <w:t xml:space="preserve"> Machinery JV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(13) </w:t>
            </w:r>
            <w:proofErr w:type="spellStart"/>
            <w:r w:rsidRPr="00216702">
              <w:rPr>
                <w:rFonts w:ascii="Arial" w:hAnsi="Arial" w:cs="Arial"/>
                <w:sz w:val="24"/>
                <w:szCs w:val="24"/>
              </w:rPr>
              <w:t>Unsan</w:t>
            </w:r>
            <w:proofErr w:type="spellEnd"/>
            <w:r w:rsidRPr="00216702">
              <w:rPr>
                <w:rFonts w:ascii="Arial" w:hAnsi="Arial" w:cs="Arial"/>
                <w:sz w:val="24"/>
                <w:szCs w:val="24"/>
              </w:rPr>
              <w:t xml:space="preserve"> </w:t>
            </w:r>
          </w:p>
          <w:p w:rsidR="00216702" w:rsidRPr="00216702" w:rsidRDefault="00216702" w:rsidP="003F00CF">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(14) </w:t>
            </w:r>
            <w:proofErr w:type="spellStart"/>
            <w:r w:rsidRPr="00216702">
              <w:rPr>
                <w:rFonts w:ascii="Arial" w:hAnsi="Arial" w:cs="Arial"/>
                <w:sz w:val="24"/>
                <w:szCs w:val="24"/>
              </w:rPr>
              <w:t>Unsan</w:t>
            </w:r>
            <w:proofErr w:type="spellEnd"/>
            <w:r w:rsidRPr="00216702">
              <w:rPr>
                <w:rFonts w:ascii="Arial" w:hAnsi="Arial" w:cs="Arial"/>
                <w:sz w:val="24"/>
                <w:szCs w:val="24"/>
              </w:rPr>
              <w:t xml:space="preserve"> Solid Tools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Address: </w:t>
            </w:r>
            <w:r w:rsidR="003F00CF">
              <w:rPr>
                <w:rFonts w:ascii="Arial" w:hAnsi="Arial" w:cs="Arial"/>
                <w:sz w:val="24"/>
                <w:szCs w:val="24"/>
              </w:rPr>
              <w:t xml:space="preserve"> </w:t>
            </w:r>
            <w:r w:rsidRPr="00216702">
              <w:rPr>
                <w:rFonts w:ascii="Arial" w:hAnsi="Arial" w:cs="Arial"/>
                <w:sz w:val="24"/>
                <w:szCs w:val="24"/>
              </w:rPr>
              <w:t xml:space="preserve">(1) </w:t>
            </w:r>
            <w:proofErr w:type="spellStart"/>
            <w:r w:rsidRPr="00216702">
              <w:rPr>
                <w:rFonts w:ascii="Arial" w:hAnsi="Arial" w:cs="Arial"/>
                <w:sz w:val="24"/>
                <w:szCs w:val="24"/>
              </w:rPr>
              <w:t>Mangyongdae</w:t>
            </w:r>
            <w:proofErr w:type="spellEnd"/>
            <w:r w:rsidRPr="00216702">
              <w:rPr>
                <w:rFonts w:ascii="Arial" w:hAnsi="Arial" w:cs="Arial"/>
                <w:sz w:val="24"/>
                <w:szCs w:val="24"/>
              </w:rPr>
              <w:t xml:space="preserve"> District, Pyongyang, DPRK. </w:t>
            </w:r>
          </w:p>
          <w:p w:rsidR="00216702" w:rsidRPr="00216702" w:rsidRDefault="00216702" w:rsidP="003F00CF">
            <w:pPr>
              <w:spacing w:after="0" w:line="240" w:lineRule="auto"/>
              <w:ind w:right="-90" w:firstLine="1062"/>
              <w:jc w:val="both"/>
              <w:rPr>
                <w:rFonts w:ascii="Arial" w:hAnsi="Arial" w:cs="Arial"/>
                <w:sz w:val="24"/>
                <w:szCs w:val="24"/>
              </w:rPr>
            </w:pPr>
            <w:r w:rsidRPr="00216702">
              <w:rPr>
                <w:rFonts w:ascii="Arial" w:hAnsi="Arial" w:cs="Arial"/>
                <w:sz w:val="24"/>
                <w:szCs w:val="24"/>
              </w:rPr>
              <w:t xml:space="preserve">(2) </w:t>
            </w:r>
            <w:proofErr w:type="spellStart"/>
            <w:r w:rsidRPr="00216702">
              <w:rPr>
                <w:rFonts w:ascii="Arial" w:hAnsi="Arial" w:cs="Arial"/>
                <w:sz w:val="24"/>
                <w:szCs w:val="24"/>
              </w:rPr>
              <w:t>Mangungdae-gu</w:t>
            </w:r>
            <w:proofErr w:type="spellEnd"/>
            <w:r w:rsidRPr="00216702">
              <w:rPr>
                <w:rFonts w:ascii="Arial" w:hAnsi="Arial" w:cs="Arial"/>
                <w:sz w:val="24"/>
                <w:szCs w:val="24"/>
              </w:rPr>
              <w:t xml:space="preserve">, Pyongyang, DPRK. </w:t>
            </w:r>
          </w:p>
          <w:p w:rsidR="00216702" w:rsidRPr="00216702" w:rsidRDefault="00216702" w:rsidP="003F00CF">
            <w:pPr>
              <w:spacing w:after="0" w:line="240" w:lineRule="auto"/>
              <w:ind w:right="-90" w:firstLine="1062"/>
              <w:jc w:val="both"/>
              <w:rPr>
                <w:rFonts w:ascii="Arial" w:hAnsi="Arial" w:cs="Arial"/>
                <w:sz w:val="24"/>
                <w:szCs w:val="24"/>
              </w:rPr>
            </w:pPr>
            <w:r w:rsidRPr="00216702">
              <w:rPr>
                <w:rFonts w:ascii="Arial" w:hAnsi="Arial" w:cs="Arial"/>
                <w:sz w:val="24"/>
                <w:szCs w:val="24"/>
              </w:rPr>
              <w:t xml:space="preserve">(3) Tongan-dong, Central District, Pyongyang, DPRK.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w:t>
            </w:r>
            <w:r w:rsidRPr="00006E50">
              <w:rPr>
                <w:rFonts w:ascii="Arial" w:hAnsi="Arial" w:cs="Arial"/>
                <w:sz w:val="24"/>
                <w:szCs w:val="24"/>
                <w:u w:val="single"/>
              </w:rPr>
              <w:t xml:space="preserve">Korea </w:t>
            </w:r>
            <w:proofErr w:type="spellStart"/>
            <w:r w:rsidRPr="00006E50">
              <w:rPr>
                <w:rFonts w:ascii="Arial" w:hAnsi="Arial" w:cs="Arial"/>
                <w:sz w:val="24"/>
                <w:szCs w:val="24"/>
                <w:u w:val="single"/>
              </w:rPr>
              <w:t>Ryonbong</w:t>
            </w:r>
            <w:proofErr w:type="spellEnd"/>
            <w:r w:rsidRPr="00006E50">
              <w:rPr>
                <w:rFonts w:ascii="Arial" w:hAnsi="Arial" w:cs="Arial"/>
                <w:sz w:val="24"/>
                <w:szCs w:val="24"/>
                <w:u w:val="single"/>
              </w:rPr>
              <w:t xml:space="preserve"> General Corporation is the parent company of Korea </w:t>
            </w:r>
            <w:proofErr w:type="spellStart"/>
            <w:r w:rsidRPr="00006E50">
              <w:rPr>
                <w:rFonts w:ascii="Arial" w:hAnsi="Arial" w:cs="Arial"/>
                <w:sz w:val="24"/>
                <w:szCs w:val="24"/>
                <w:u w:val="single"/>
              </w:rPr>
              <w:t>Ryonha</w:t>
            </w:r>
            <w:proofErr w:type="spellEnd"/>
            <w:r w:rsidRPr="00006E50">
              <w:rPr>
                <w:rFonts w:ascii="Arial" w:hAnsi="Arial" w:cs="Arial"/>
                <w:sz w:val="24"/>
                <w:szCs w:val="24"/>
                <w:u w:val="single"/>
              </w:rPr>
              <w:t xml:space="preserve"> Machinery Joint Venture Corporation.</w:t>
            </w:r>
            <w:r w:rsidRPr="00216702">
              <w:rPr>
                <w:rFonts w:ascii="Arial" w:hAnsi="Arial" w:cs="Arial"/>
                <w:sz w:val="24"/>
                <w:szCs w:val="24"/>
              </w:rPr>
              <w:t xml:space="preserve">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Email addresses: ryonha@silibank.com, sjc-117@hotmail.com, millim@silibank.com.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Telephone: 850-2-18111, 850-2-18111-8642, 850-2-18111-381-8642. </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Fax number: 850-2-381-4410. </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12446.</w:t>
            </w:r>
          </w:p>
          <w:p w:rsidR="00006E50" w:rsidRPr="00216702" w:rsidRDefault="00006E50" w:rsidP="00564322">
            <w:pPr>
              <w:spacing w:after="0" w:line="240" w:lineRule="auto"/>
              <w:ind w:right="-90"/>
              <w:jc w:val="both"/>
              <w:rPr>
                <w:rFonts w:ascii="Arial" w:hAnsi="Arial" w:cs="Arial"/>
                <w:sz w:val="24"/>
                <w:szCs w:val="24"/>
              </w:rPr>
            </w:pPr>
          </w:p>
          <w:p w:rsidR="00216702" w:rsidRPr="00006E50" w:rsidRDefault="00216702" w:rsidP="00564322">
            <w:pPr>
              <w:spacing w:after="0" w:line="240" w:lineRule="auto"/>
              <w:ind w:right="-90"/>
              <w:jc w:val="both"/>
              <w:rPr>
                <w:rFonts w:ascii="Arial" w:hAnsi="Arial" w:cs="Arial"/>
                <w:b/>
                <w:sz w:val="24"/>
                <w:szCs w:val="24"/>
              </w:rPr>
            </w:pPr>
            <w:r w:rsidRPr="00006E50">
              <w:rPr>
                <w:rFonts w:ascii="Arial" w:hAnsi="Arial" w:cs="Arial"/>
                <w:b/>
                <w:sz w:val="24"/>
                <w:szCs w:val="24"/>
              </w:rPr>
              <w:lastRenderedPageBreak/>
              <w:t>LEADER (HONG KONG) INTERNATIONAL</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 xml:space="preserve">: </w:t>
            </w:r>
            <w:r w:rsidR="00006E50">
              <w:rPr>
                <w:rFonts w:ascii="Arial" w:hAnsi="Arial" w:cs="Arial"/>
                <w:sz w:val="24"/>
                <w:szCs w:val="24"/>
              </w:rPr>
              <w:t xml:space="preserve"> </w:t>
            </w:r>
            <w:r w:rsidRPr="00216702">
              <w:rPr>
                <w:rFonts w:ascii="Arial" w:hAnsi="Arial" w:cs="Arial"/>
                <w:sz w:val="24"/>
                <w:szCs w:val="24"/>
              </w:rPr>
              <w:t xml:space="preserve">(a) Leader International Trading Limited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(b) </w:t>
            </w:r>
            <w:r w:rsidRPr="00006E50">
              <w:rPr>
                <w:rFonts w:ascii="Arial" w:hAnsi="Arial" w:cs="Arial"/>
                <w:sz w:val="24"/>
                <w:szCs w:val="24"/>
                <w:u w:val="single"/>
              </w:rPr>
              <w:t>Leader (Hong Kong) International Trading Limited</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Address: </w:t>
            </w:r>
            <w:r w:rsidRPr="00006E50">
              <w:rPr>
                <w:rFonts w:ascii="Arial" w:hAnsi="Arial" w:cs="Arial"/>
                <w:strike/>
                <w:sz w:val="24"/>
                <w:szCs w:val="24"/>
              </w:rPr>
              <w:t xml:space="preserve">Room 1610, Nan Fung Tower, 173 Des </w:t>
            </w:r>
            <w:proofErr w:type="spellStart"/>
            <w:r w:rsidRPr="00006E50">
              <w:rPr>
                <w:rFonts w:ascii="Arial" w:hAnsi="Arial" w:cs="Arial"/>
                <w:strike/>
                <w:sz w:val="24"/>
                <w:szCs w:val="24"/>
              </w:rPr>
              <w:t>Voeux</w:t>
            </w:r>
            <w:proofErr w:type="spellEnd"/>
            <w:r w:rsidRPr="00006E50">
              <w:rPr>
                <w:rFonts w:ascii="Arial" w:hAnsi="Arial" w:cs="Arial"/>
                <w:strike/>
                <w:sz w:val="24"/>
                <w:szCs w:val="24"/>
              </w:rPr>
              <w:t xml:space="preserve"> Road, Hong Kong</w:t>
            </w:r>
            <w:r w:rsidRPr="00216702">
              <w:rPr>
                <w:rFonts w:ascii="Arial" w:hAnsi="Arial" w:cs="Arial"/>
                <w:sz w:val="24"/>
                <w:szCs w:val="24"/>
              </w:rPr>
              <w:t xml:space="preserve">. </w:t>
            </w:r>
            <w:r w:rsidRPr="00006E50">
              <w:rPr>
                <w:rFonts w:ascii="Arial" w:hAnsi="Arial" w:cs="Arial"/>
                <w:sz w:val="24"/>
                <w:szCs w:val="24"/>
                <w:u w:val="single"/>
              </w:rPr>
              <w:t xml:space="preserve">LM-873, RM B, 14/F, </w:t>
            </w:r>
            <w:proofErr w:type="spellStart"/>
            <w:r w:rsidRPr="00006E50">
              <w:rPr>
                <w:rFonts w:ascii="Arial" w:hAnsi="Arial" w:cs="Arial"/>
                <w:sz w:val="24"/>
                <w:szCs w:val="24"/>
                <w:u w:val="single"/>
              </w:rPr>
              <w:t>Wah</w:t>
            </w:r>
            <w:proofErr w:type="spellEnd"/>
            <w:r w:rsidRPr="00006E50">
              <w:rPr>
                <w:rFonts w:ascii="Arial" w:hAnsi="Arial" w:cs="Arial"/>
                <w:sz w:val="24"/>
                <w:szCs w:val="24"/>
                <w:u w:val="single"/>
              </w:rPr>
              <w:t xml:space="preserve"> Hen Commercial Centre, 383 Hennessy Road, </w:t>
            </w:r>
            <w:proofErr w:type="spellStart"/>
            <w:r w:rsidRPr="00006E50">
              <w:rPr>
                <w:rFonts w:ascii="Arial" w:hAnsi="Arial" w:cs="Arial"/>
                <w:sz w:val="24"/>
                <w:szCs w:val="24"/>
                <w:u w:val="single"/>
              </w:rPr>
              <w:t>Wanchai</w:t>
            </w:r>
            <w:proofErr w:type="spellEnd"/>
            <w:r w:rsidRPr="00006E50">
              <w:rPr>
                <w:rFonts w:ascii="Arial" w:hAnsi="Arial" w:cs="Arial"/>
                <w:sz w:val="24"/>
                <w:szCs w:val="24"/>
                <w:u w:val="single"/>
              </w:rPr>
              <w:t>, Hong Kong, China.</w:t>
            </w:r>
          </w:p>
          <w:p w:rsidR="00216702" w:rsidRP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Facilitates shipments on behalf of the Korea Mining Development Trading Corporation (KOMID). </w:t>
            </w:r>
            <w:r w:rsidRPr="00006E50">
              <w:rPr>
                <w:rFonts w:ascii="Arial" w:hAnsi="Arial" w:cs="Arial"/>
                <w:sz w:val="24"/>
                <w:szCs w:val="24"/>
                <w:u w:val="single"/>
              </w:rPr>
              <w:t>Hong Kong company registration number 1177053.</w:t>
            </w:r>
          </w:p>
          <w:p w:rsidR="00216702" w:rsidRDefault="00216702" w:rsidP="00564322">
            <w:pPr>
              <w:spacing w:after="0" w:line="240" w:lineRule="auto"/>
              <w:ind w:right="-90"/>
              <w:jc w:val="both"/>
              <w:rPr>
                <w:rFonts w:ascii="Arial" w:hAnsi="Arial" w:cs="Arial"/>
                <w:sz w:val="24"/>
                <w:szCs w:val="24"/>
              </w:rPr>
            </w:pPr>
            <w:r w:rsidRPr="00216702">
              <w:rPr>
                <w:rFonts w:ascii="Arial" w:hAnsi="Arial" w:cs="Arial"/>
                <w:sz w:val="24"/>
                <w:szCs w:val="24"/>
              </w:rPr>
              <w:t>Group ID: 12848.</w:t>
            </w:r>
          </w:p>
          <w:p w:rsidR="00006E50" w:rsidRPr="00216702" w:rsidRDefault="00006E50" w:rsidP="00564322">
            <w:pPr>
              <w:spacing w:after="0" w:line="240" w:lineRule="auto"/>
              <w:ind w:right="-90"/>
              <w:jc w:val="both"/>
              <w:rPr>
                <w:rFonts w:ascii="Arial" w:hAnsi="Arial" w:cs="Arial"/>
                <w:sz w:val="24"/>
                <w:szCs w:val="24"/>
              </w:rPr>
            </w:pPr>
          </w:p>
          <w:p w:rsidR="00216702" w:rsidRPr="00006E50" w:rsidRDefault="00216702" w:rsidP="00564322">
            <w:pPr>
              <w:spacing w:after="0" w:line="240" w:lineRule="auto"/>
              <w:ind w:right="-90"/>
              <w:jc w:val="both"/>
              <w:rPr>
                <w:rFonts w:ascii="Arial" w:hAnsi="Arial" w:cs="Arial"/>
                <w:b/>
                <w:sz w:val="24"/>
                <w:szCs w:val="24"/>
              </w:rPr>
            </w:pPr>
            <w:r w:rsidRPr="00006E50">
              <w:rPr>
                <w:rFonts w:ascii="Arial" w:hAnsi="Arial" w:cs="Arial"/>
                <w:b/>
                <w:sz w:val="24"/>
                <w:szCs w:val="24"/>
              </w:rPr>
              <w:t>SECOND ACADEMY OF NATURAL SCIENCES</w:t>
            </w:r>
          </w:p>
          <w:p w:rsidR="00216702" w:rsidRPr="00216702" w:rsidRDefault="00216702" w:rsidP="00564322">
            <w:pPr>
              <w:spacing w:after="0" w:line="240" w:lineRule="auto"/>
              <w:ind w:right="-90"/>
              <w:jc w:val="both"/>
              <w:rPr>
                <w:rFonts w:ascii="Arial" w:hAnsi="Arial" w:cs="Arial"/>
                <w:sz w:val="24"/>
                <w:szCs w:val="24"/>
              </w:rPr>
            </w:pPr>
            <w:proofErr w:type="spellStart"/>
            <w:r w:rsidRPr="00216702">
              <w:rPr>
                <w:rFonts w:ascii="Arial" w:hAnsi="Arial" w:cs="Arial"/>
                <w:sz w:val="24"/>
                <w:szCs w:val="24"/>
              </w:rPr>
              <w:t>a.k.a</w:t>
            </w:r>
            <w:proofErr w:type="spellEnd"/>
            <w:r w:rsidRPr="00216702">
              <w:rPr>
                <w:rFonts w:ascii="Arial" w:hAnsi="Arial" w:cs="Arial"/>
                <w:sz w:val="24"/>
                <w:szCs w:val="24"/>
              </w:rPr>
              <w:t xml:space="preserve">: </w:t>
            </w:r>
            <w:r w:rsidR="00006E50">
              <w:rPr>
                <w:rFonts w:ascii="Arial" w:hAnsi="Arial" w:cs="Arial"/>
                <w:sz w:val="24"/>
                <w:szCs w:val="24"/>
              </w:rPr>
              <w:t xml:space="preserve"> </w:t>
            </w:r>
            <w:r w:rsidRPr="00216702">
              <w:rPr>
                <w:rFonts w:ascii="Arial" w:hAnsi="Arial" w:cs="Arial"/>
                <w:sz w:val="24"/>
                <w:szCs w:val="24"/>
              </w:rPr>
              <w:t xml:space="preserve">(1) 2ND ACADEMY OF NATURAL SCIENCES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(2) ACADEMY OF NATURAL SCIENCES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(3) CHAYON KWAHAK-WON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(4) CHE 2 CHAYON KWAHAKWON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(5) KUKPANG KWAHAK-WON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(6) NATIONAL DEFENSE ACADEMY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(7) SANSRI </w:t>
            </w:r>
          </w:p>
          <w:p w:rsidR="00216702" w:rsidRPr="00216702" w:rsidRDefault="00216702" w:rsidP="00006E50">
            <w:pPr>
              <w:spacing w:after="0" w:line="240" w:lineRule="auto"/>
              <w:ind w:right="-90" w:firstLine="702"/>
              <w:jc w:val="both"/>
              <w:rPr>
                <w:rFonts w:ascii="Arial" w:hAnsi="Arial" w:cs="Arial"/>
                <w:sz w:val="24"/>
                <w:szCs w:val="24"/>
              </w:rPr>
            </w:pPr>
            <w:r w:rsidRPr="00216702">
              <w:rPr>
                <w:rFonts w:ascii="Arial" w:hAnsi="Arial" w:cs="Arial"/>
                <w:sz w:val="24"/>
                <w:szCs w:val="24"/>
              </w:rPr>
              <w:t xml:space="preserve">(8) SECOND ACADEMY OF NATURAL SCIENCES RESEARCH INSTITUTE </w:t>
            </w:r>
          </w:p>
          <w:p w:rsidR="00006E50" w:rsidRDefault="00216702" w:rsidP="00006E50">
            <w:pPr>
              <w:spacing w:after="0" w:line="240" w:lineRule="auto"/>
              <w:ind w:right="-90"/>
              <w:jc w:val="both"/>
              <w:rPr>
                <w:rFonts w:ascii="Arial" w:hAnsi="Arial" w:cs="Arial"/>
                <w:sz w:val="24"/>
                <w:szCs w:val="24"/>
              </w:rPr>
            </w:pPr>
            <w:r w:rsidRPr="00216702">
              <w:rPr>
                <w:rFonts w:ascii="Arial" w:hAnsi="Arial" w:cs="Arial"/>
                <w:sz w:val="24"/>
                <w:szCs w:val="24"/>
              </w:rPr>
              <w:t xml:space="preserve">Address: Pyongyang, DPRK. </w:t>
            </w:r>
          </w:p>
          <w:p w:rsidR="00216702" w:rsidRPr="00216702" w:rsidRDefault="00216702" w:rsidP="00006E50">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w:t>
            </w:r>
            <w:r w:rsidRPr="00006E50">
              <w:rPr>
                <w:rFonts w:ascii="Arial" w:hAnsi="Arial" w:cs="Arial"/>
                <w:strike/>
                <w:sz w:val="24"/>
                <w:szCs w:val="24"/>
              </w:rPr>
              <w:t>The Second Academy of Natur</w:t>
            </w:r>
            <w:r w:rsidR="00006E50" w:rsidRPr="00006E50">
              <w:rPr>
                <w:rFonts w:ascii="Arial" w:hAnsi="Arial" w:cs="Arial"/>
                <w:strike/>
                <w:sz w:val="24"/>
                <w:szCs w:val="24"/>
              </w:rPr>
              <w:t xml:space="preserve">al Sciences is a national-level </w:t>
            </w:r>
            <w:r w:rsidRPr="00006E50">
              <w:rPr>
                <w:rFonts w:ascii="Arial" w:hAnsi="Arial" w:cs="Arial"/>
                <w:strike/>
                <w:sz w:val="24"/>
                <w:szCs w:val="24"/>
              </w:rPr>
              <w:t>organization responsible for research and development of the DPRK’s advanced weapons systems.</w:t>
            </w:r>
            <w:r w:rsidRPr="00216702">
              <w:rPr>
                <w:rFonts w:ascii="Arial" w:hAnsi="Arial" w:cs="Arial"/>
                <w:sz w:val="24"/>
                <w:szCs w:val="24"/>
              </w:rPr>
              <w:t xml:space="preserve"> </w:t>
            </w:r>
            <w:r w:rsidRPr="00006E50">
              <w:rPr>
                <w:rFonts w:ascii="Arial" w:hAnsi="Arial" w:cs="Arial"/>
                <w:sz w:val="24"/>
                <w:szCs w:val="24"/>
                <w:u w:val="single"/>
              </w:rPr>
              <w:t xml:space="preserve">The Second Academy of Natural Sciences is a national-level organization responsible for research and development of the DPRK's advanced weapons systems, including missiles and probably nuclear weapons. The Second Academy of Natural Sciences uses a number of subordinate organizations to obtain technology, equipment, and information from overseas, including </w:t>
            </w:r>
            <w:proofErr w:type="spellStart"/>
            <w:r w:rsidRPr="00006E50">
              <w:rPr>
                <w:rFonts w:ascii="Arial" w:hAnsi="Arial" w:cs="Arial"/>
                <w:sz w:val="24"/>
                <w:szCs w:val="24"/>
                <w:u w:val="single"/>
              </w:rPr>
              <w:t>Tangun</w:t>
            </w:r>
            <w:proofErr w:type="spellEnd"/>
            <w:r w:rsidRPr="00006E50">
              <w:rPr>
                <w:rFonts w:ascii="Arial" w:hAnsi="Arial" w:cs="Arial"/>
                <w:sz w:val="24"/>
                <w:szCs w:val="24"/>
                <w:u w:val="single"/>
              </w:rPr>
              <w:t xml:space="preserve"> Trading Corporation, for use in the DPRK's missile and probably nuclear weapons programs.</w:t>
            </w:r>
            <w:r w:rsidRPr="00216702">
              <w:rPr>
                <w:rFonts w:ascii="Arial" w:hAnsi="Arial" w:cs="Arial"/>
                <w:sz w:val="24"/>
                <w:szCs w:val="24"/>
              </w:rPr>
              <w:t xml:space="preserve"> </w:t>
            </w:r>
          </w:p>
          <w:p w:rsidR="00216702" w:rsidRDefault="00216702" w:rsidP="00006E50">
            <w:pPr>
              <w:spacing w:after="0" w:line="240" w:lineRule="auto"/>
              <w:ind w:right="-90"/>
              <w:jc w:val="both"/>
              <w:rPr>
                <w:rFonts w:ascii="Arial" w:hAnsi="Arial" w:cs="Arial"/>
                <w:sz w:val="24"/>
                <w:szCs w:val="24"/>
              </w:rPr>
            </w:pPr>
            <w:r w:rsidRPr="00216702">
              <w:rPr>
                <w:rFonts w:ascii="Arial" w:hAnsi="Arial" w:cs="Arial"/>
                <w:sz w:val="24"/>
                <w:szCs w:val="24"/>
              </w:rPr>
              <w:t>Group ID: 12871.</w:t>
            </w:r>
          </w:p>
          <w:p w:rsidR="00006E50" w:rsidRPr="00216702" w:rsidRDefault="00006E50" w:rsidP="00006E50">
            <w:pPr>
              <w:spacing w:after="0" w:line="240" w:lineRule="auto"/>
              <w:ind w:right="-90"/>
              <w:jc w:val="both"/>
              <w:rPr>
                <w:rFonts w:ascii="Arial" w:hAnsi="Arial" w:cs="Arial"/>
                <w:sz w:val="24"/>
                <w:szCs w:val="24"/>
              </w:rPr>
            </w:pPr>
          </w:p>
          <w:p w:rsidR="00216702" w:rsidRPr="00006E50" w:rsidRDefault="00216702" w:rsidP="00006E50">
            <w:pPr>
              <w:spacing w:after="0" w:line="240" w:lineRule="auto"/>
              <w:ind w:right="-90"/>
              <w:jc w:val="both"/>
              <w:rPr>
                <w:rFonts w:ascii="Arial" w:hAnsi="Arial" w:cs="Arial"/>
                <w:b/>
                <w:sz w:val="24"/>
                <w:szCs w:val="24"/>
              </w:rPr>
            </w:pPr>
            <w:r w:rsidRPr="00006E50">
              <w:rPr>
                <w:rFonts w:ascii="Arial" w:hAnsi="Arial" w:cs="Arial"/>
                <w:b/>
                <w:sz w:val="24"/>
                <w:szCs w:val="24"/>
              </w:rPr>
              <w:t>KOREA COMPLEX EQUIPMENT IMPORT CORPORATION</w:t>
            </w:r>
          </w:p>
          <w:p w:rsidR="00216702" w:rsidRPr="00216702" w:rsidRDefault="00216702" w:rsidP="00006E50">
            <w:pPr>
              <w:spacing w:after="0" w:line="240" w:lineRule="auto"/>
              <w:ind w:right="-90"/>
              <w:jc w:val="both"/>
              <w:rPr>
                <w:rFonts w:ascii="Arial" w:hAnsi="Arial" w:cs="Arial"/>
                <w:sz w:val="24"/>
                <w:szCs w:val="24"/>
              </w:rPr>
            </w:pPr>
            <w:r w:rsidRPr="00216702">
              <w:rPr>
                <w:rFonts w:ascii="Arial" w:hAnsi="Arial" w:cs="Arial"/>
                <w:sz w:val="24"/>
                <w:szCs w:val="24"/>
              </w:rPr>
              <w:t xml:space="preserve">Address: </w:t>
            </w:r>
            <w:proofErr w:type="spellStart"/>
            <w:r w:rsidRPr="00216702">
              <w:rPr>
                <w:rFonts w:ascii="Arial" w:hAnsi="Arial" w:cs="Arial"/>
                <w:sz w:val="24"/>
                <w:szCs w:val="24"/>
              </w:rPr>
              <w:t>Rakwon</w:t>
            </w:r>
            <w:proofErr w:type="spellEnd"/>
            <w:r w:rsidRPr="00216702">
              <w:rPr>
                <w:rFonts w:ascii="Arial" w:hAnsi="Arial" w:cs="Arial"/>
                <w:sz w:val="24"/>
                <w:szCs w:val="24"/>
              </w:rPr>
              <w:t xml:space="preserve">-dong, </w:t>
            </w:r>
            <w:proofErr w:type="spellStart"/>
            <w:r w:rsidRPr="00216702">
              <w:rPr>
                <w:rFonts w:ascii="Arial" w:hAnsi="Arial" w:cs="Arial"/>
                <w:sz w:val="24"/>
                <w:szCs w:val="24"/>
              </w:rPr>
              <w:t>Pothonggang</w:t>
            </w:r>
            <w:proofErr w:type="spellEnd"/>
            <w:r w:rsidRPr="00216702">
              <w:rPr>
                <w:rFonts w:ascii="Arial" w:hAnsi="Arial" w:cs="Arial"/>
                <w:sz w:val="24"/>
                <w:szCs w:val="24"/>
              </w:rPr>
              <w:t xml:space="preserve"> District, Pyongyang, DPRK. </w:t>
            </w:r>
          </w:p>
          <w:p w:rsidR="00216702" w:rsidRPr="00216702" w:rsidRDefault="00216702" w:rsidP="00006E50">
            <w:pPr>
              <w:spacing w:after="0" w:line="240" w:lineRule="auto"/>
              <w:ind w:right="-90"/>
              <w:jc w:val="both"/>
              <w:rPr>
                <w:rFonts w:ascii="Arial" w:hAnsi="Arial" w:cs="Arial"/>
                <w:sz w:val="24"/>
                <w:szCs w:val="24"/>
              </w:rPr>
            </w:pPr>
            <w:r w:rsidRPr="00216702">
              <w:rPr>
                <w:rFonts w:ascii="Arial" w:hAnsi="Arial" w:cs="Arial"/>
                <w:sz w:val="24"/>
                <w:szCs w:val="24"/>
              </w:rPr>
              <w:t xml:space="preserve">Other Information: Annex IV. UN Listing. </w:t>
            </w:r>
            <w:r w:rsidRPr="00006E50">
              <w:rPr>
                <w:rFonts w:ascii="Arial" w:hAnsi="Arial" w:cs="Arial"/>
                <w:strike/>
                <w:sz w:val="24"/>
                <w:szCs w:val="24"/>
              </w:rPr>
              <w:t xml:space="preserve">Controlled by Korea </w:t>
            </w:r>
            <w:proofErr w:type="spellStart"/>
            <w:r w:rsidRPr="00006E50">
              <w:rPr>
                <w:rFonts w:ascii="Arial" w:hAnsi="Arial" w:cs="Arial"/>
                <w:strike/>
                <w:sz w:val="24"/>
                <w:szCs w:val="24"/>
              </w:rPr>
              <w:t>Ryonbong</w:t>
            </w:r>
            <w:proofErr w:type="spellEnd"/>
            <w:r w:rsidRPr="00006E50">
              <w:rPr>
                <w:rFonts w:ascii="Arial" w:hAnsi="Arial" w:cs="Arial"/>
                <w:strike/>
                <w:sz w:val="24"/>
                <w:szCs w:val="24"/>
              </w:rPr>
              <w:t xml:space="preserve"> General Corporation, </w:t>
            </w:r>
            <w:proofErr w:type="gramStart"/>
            <w:r w:rsidRPr="00006E50">
              <w:rPr>
                <w:rFonts w:ascii="Arial" w:hAnsi="Arial" w:cs="Arial"/>
                <w:strike/>
                <w:sz w:val="24"/>
                <w:szCs w:val="24"/>
              </w:rPr>
              <w:t>which is its parent company.</w:t>
            </w:r>
            <w:proofErr w:type="gramEnd"/>
            <w:r w:rsidRPr="00006E50">
              <w:rPr>
                <w:rFonts w:ascii="Arial" w:hAnsi="Arial" w:cs="Arial"/>
                <w:sz w:val="24"/>
                <w:szCs w:val="24"/>
              </w:rPr>
              <w:t xml:space="preserve"> </w:t>
            </w:r>
            <w:r w:rsidRPr="00006E50">
              <w:rPr>
                <w:rFonts w:ascii="Arial" w:hAnsi="Arial" w:cs="Arial"/>
                <w:sz w:val="24"/>
                <w:szCs w:val="24"/>
                <w:u w:val="single"/>
              </w:rPr>
              <w:t xml:space="preserve">Korea </w:t>
            </w:r>
            <w:proofErr w:type="spellStart"/>
            <w:r w:rsidRPr="00006E50">
              <w:rPr>
                <w:rFonts w:ascii="Arial" w:hAnsi="Arial" w:cs="Arial"/>
                <w:sz w:val="24"/>
                <w:szCs w:val="24"/>
                <w:u w:val="single"/>
              </w:rPr>
              <w:t>Ryonbong</w:t>
            </w:r>
            <w:proofErr w:type="spellEnd"/>
            <w:r w:rsidRPr="00006E50">
              <w:rPr>
                <w:rFonts w:ascii="Arial" w:hAnsi="Arial" w:cs="Arial"/>
                <w:sz w:val="24"/>
                <w:szCs w:val="24"/>
                <w:u w:val="single"/>
              </w:rPr>
              <w:t xml:space="preserve"> General Corporation is the parent company of Korea Complex Equipment Import Corporation and is a defence conglomerate specializing in acquisition for DPRK defence industries and support to that country's military-related sales.</w:t>
            </w:r>
          </w:p>
          <w:p w:rsidR="00250A57" w:rsidRPr="006C74AF" w:rsidRDefault="00216702" w:rsidP="00006E50">
            <w:pPr>
              <w:spacing w:after="0" w:line="240" w:lineRule="auto"/>
              <w:ind w:right="-90"/>
              <w:jc w:val="both"/>
              <w:rPr>
                <w:rFonts w:ascii="Arial" w:hAnsi="Arial" w:cs="Arial"/>
                <w:sz w:val="24"/>
                <w:szCs w:val="24"/>
              </w:rPr>
            </w:pPr>
            <w:r w:rsidRPr="00216702">
              <w:rPr>
                <w:rFonts w:ascii="Arial" w:hAnsi="Arial" w:cs="Arial"/>
                <w:sz w:val="24"/>
                <w:szCs w:val="24"/>
              </w:rPr>
              <w:t>Group ID: 12443.</w:t>
            </w:r>
          </w:p>
        </w:tc>
      </w:tr>
      <w:tr w:rsidR="00193CCC" w:rsidRPr="00DB11A7" w:rsidTr="006C74AF">
        <w:trPr>
          <w:trHeight w:val="1890"/>
        </w:trPr>
        <w:tc>
          <w:tcPr>
            <w:tcW w:w="9648" w:type="dxa"/>
          </w:tcPr>
          <w:p w:rsidR="00050014" w:rsidRPr="00050014" w:rsidRDefault="00050014" w:rsidP="00050014">
            <w:pPr>
              <w:spacing w:after="0" w:line="240" w:lineRule="auto"/>
              <w:ind w:right="-90"/>
              <w:jc w:val="both"/>
              <w:rPr>
                <w:rFonts w:ascii="Arial" w:hAnsi="Arial" w:cs="Arial"/>
              </w:rPr>
            </w:pPr>
          </w:p>
          <w:p w:rsidR="00050014" w:rsidRDefault="00050014" w:rsidP="00050014">
            <w:pPr>
              <w:spacing w:after="0" w:line="240" w:lineRule="auto"/>
              <w:ind w:right="-90"/>
              <w:jc w:val="both"/>
              <w:rPr>
                <w:rFonts w:ascii="Arial" w:hAnsi="Arial" w:cs="Arial"/>
              </w:rPr>
            </w:pPr>
          </w:p>
          <w:p w:rsidR="00050014" w:rsidRDefault="00050014" w:rsidP="00050014">
            <w:pPr>
              <w:spacing w:after="0" w:line="240" w:lineRule="auto"/>
              <w:ind w:right="-90"/>
              <w:jc w:val="both"/>
              <w:rPr>
                <w:rFonts w:ascii="Arial" w:hAnsi="Arial" w:cs="Arial"/>
              </w:rPr>
            </w:pPr>
          </w:p>
          <w:p w:rsidR="00050014" w:rsidRDefault="00050014" w:rsidP="00050014">
            <w:pPr>
              <w:spacing w:after="0" w:line="240" w:lineRule="auto"/>
              <w:ind w:right="-90"/>
              <w:jc w:val="both"/>
              <w:rPr>
                <w:rFonts w:ascii="Arial" w:hAnsi="Arial" w:cs="Arial"/>
              </w:rPr>
            </w:pPr>
          </w:p>
          <w:p w:rsidR="00050014" w:rsidRPr="00E07765" w:rsidRDefault="00050014" w:rsidP="00050014">
            <w:pPr>
              <w:spacing w:after="0" w:line="240" w:lineRule="auto"/>
              <w:ind w:right="-90"/>
              <w:jc w:val="both"/>
              <w:rPr>
                <w:rFonts w:ascii="Arial" w:hAnsi="Arial" w:cs="Arial"/>
              </w:rPr>
            </w:pPr>
          </w:p>
          <w:p w:rsidR="00050014" w:rsidRPr="00E07765" w:rsidRDefault="00050014" w:rsidP="00050014">
            <w:pPr>
              <w:spacing w:after="0" w:line="240" w:lineRule="auto"/>
              <w:ind w:right="-90"/>
              <w:jc w:val="both"/>
              <w:rPr>
                <w:rFonts w:ascii="Arial" w:hAnsi="Arial" w:cs="Arial"/>
              </w:rPr>
            </w:pPr>
            <w:r w:rsidRPr="00E07765">
              <w:rPr>
                <w:rFonts w:ascii="Arial" w:hAnsi="Arial" w:cs="Arial"/>
              </w:rPr>
              <w:t xml:space="preserve"> </w:t>
            </w:r>
          </w:p>
          <w:p w:rsidR="00050014" w:rsidRPr="001D72F3" w:rsidRDefault="00050014" w:rsidP="00050014">
            <w:pPr>
              <w:spacing w:after="0" w:line="240" w:lineRule="auto"/>
              <w:ind w:right="-90"/>
              <w:jc w:val="both"/>
              <w:rPr>
                <w:rFonts w:ascii="Arial" w:hAnsi="Arial" w:cs="Arial"/>
                <w:b/>
              </w:rPr>
            </w:pPr>
            <w:r w:rsidRPr="001D72F3">
              <w:rPr>
                <w:rFonts w:ascii="Arial" w:hAnsi="Arial" w:cs="Arial"/>
                <w:b/>
              </w:rPr>
              <w:t xml:space="preserve">Financial Services Commission </w:t>
            </w:r>
          </w:p>
          <w:p w:rsidR="00193CCC" w:rsidRPr="006C74AF" w:rsidRDefault="009520C5" w:rsidP="00221882">
            <w:pPr>
              <w:spacing w:after="0" w:line="240" w:lineRule="auto"/>
              <w:ind w:right="-90"/>
              <w:jc w:val="both"/>
              <w:rPr>
                <w:lang w:val="en-US"/>
              </w:rPr>
            </w:pPr>
            <w:r>
              <w:rPr>
                <w:rFonts w:ascii="Arial" w:hAnsi="Arial" w:cs="Arial"/>
                <w:b/>
              </w:rPr>
              <w:t>17</w:t>
            </w:r>
            <w:r w:rsidR="00050014" w:rsidRPr="001D72F3">
              <w:rPr>
                <w:rFonts w:ascii="Arial" w:hAnsi="Arial" w:cs="Arial"/>
                <w:b/>
              </w:rPr>
              <w:t>/10/2014</w:t>
            </w:r>
          </w:p>
        </w:tc>
      </w:tr>
    </w:tbl>
    <w:p w:rsidR="00E07765" w:rsidRDefault="00E07765" w:rsidP="00050014">
      <w:pPr>
        <w:spacing w:after="0" w:line="240" w:lineRule="auto"/>
        <w:ind w:right="-90"/>
        <w:jc w:val="both"/>
        <w:rPr>
          <w:rFonts w:ascii="Arial" w:hAnsi="Arial" w:cs="Arial"/>
        </w:rPr>
      </w:pPr>
    </w:p>
    <w:sectPr w:rsidR="00E07765" w:rsidSect="00221882">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49A"/>
    <w:multiLevelType w:val="hybridMultilevel"/>
    <w:tmpl w:val="134456FC"/>
    <w:lvl w:ilvl="0" w:tplc="E8F6C75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ADA7003"/>
    <w:multiLevelType w:val="hybridMultilevel"/>
    <w:tmpl w:val="DCC02F84"/>
    <w:lvl w:ilvl="0" w:tplc="422AB67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BE76195"/>
    <w:multiLevelType w:val="hybridMultilevel"/>
    <w:tmpl w:val="A7C85084"/>
    <w:lvl w:ilvl="0" w:tplc="C4269D60">
      <w:start w:val="1"/>
      <w:numFmt w:val="bullet"/>
      <w:lvlText w:val=""/>
      <w:lvlJc w:val="left"/>
      <w:pPr>
        <w:ind w:left="630" w:hanging="360"/>
      </w:pPr>
      <w:rPr>
        <w:rFonts w:ascii="Symbol" w:hAnsi="Symbol" w:hint="default"/>
        <w:sz w:val="20"/>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
    <w:nsid w:val="0C141761"/>
    <w:multiLevelType w:val="hybridMultilevel"/>
    <w:tmpl w:val="13223B4A"/>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7662FA"/>
    <w:multiLevelType w:val="hybridMultilevel"/>
    <w:tmpl w:val="AD1A59D4"/>
    <w:lvl w:ilvl="0" w:tplc="24090019">
      <w:start w:val="1"/>
      <w:numFmt w:val="lowerLetter"/>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5">
    <w:nsid w:val="10AC474A"/>
    <w:multiLevelType w:val="hybridMultilevel"/>
    <w:tmpl w:val="425C3610"/>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6">
    <w:nsid w:val="118439AF"/>
    <w:multiLevelType w:val="hybridMultilevel"/>
    <w:tmpl w:val="50A8C11E"/>
    <w:lvl w:ilvl="0" w:tplc="1116D97E">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7">
    <w:nsid w:val="1B275181"/>
    <w:multiLevelType w:val="hybridMultilevel"/>
    <w:tmpl w:val="26AE6B46"/>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8">
    <w:nsid w:val="1B3E4E9D"/>
    <w:multiLevelType w:val="hybridMultilevel"/>
    <w:tmpl w:val="4AA4D928"/>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9">
    <w:nsid w:val="25F96951"/>
    <w:multiLevelType w:val="hybridMultilevel"/>
    <w:tmpl w:val="68ACFF5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78D05C2"/>
    <w:multiLevelType w:val="hybridMultilevel"/>
    <w:tmpl w:val="1C181948"/>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11">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7A26FE1"/>
    <w:multiLevelType w:val="hybridMultilevel"/>
    <w:tmpl w:val="A1F6E66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F240826"/>
    <w:multiLevelType w:val="hybridMultilevel"/>
    <w:tmpl w:val="A5263A3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F4B35"/>
    <w:multiLevelType w:val="hybridMultilevel"/>
    <w:tmpl w:val="F666624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43C7E66"/>
    <w:multiLevelType w:val="hybridMultilevel"/>
    <w:tmpl w:val="50C2B57E"/>
    <w:lvl w:ilvl="0" w:tplc="2EDE733C">
      <w:start w:val="1"/>
      <w:numFmt w:val="lowerLetter"/>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18">
    <w:nsid w:val="487D2462"/>
    <w:multiLevelType w:val="hybridMultilevel"/>
    <w:tmpl w:val="DBBC584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nsid w:val="4CB4601F"/>
    <w:multiLevelType w:val="hybridMultilevel"/>
    <w:tmpl w:val="AAB8FC46"/>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0">
    <w:nsid w:val="4E030209"/>
    <w:multiLevelType w:val="hybridMultilevel"/>
    <w:tmpl w:val="B72C9038"/>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F5A718C"/>
    <w:multiLevelType w:val="hybridMultilevel"/>
    <w:tmpl w:val="9466927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5245768D"/>
    <w:multiLevelType w:val="hybridMultilevel"/>
    <w:tmpl w:val="647E8E82"/>
    <w:lvl w:ilvl="0" w:tplc="24090001">
      <w:start w:val="1"/>
      <w:numFmt w:val="bullet"/>
      <w:lvlText w:val=""/>
      <w:lvlJc w:val="left"/>
      <w:pPr>
        <w:ind w:left="630" w:hanging="360"/>
      </w:pPr>
      <w:rPr>
        <w:rFonts w:ascii="Symbol" w:hAnsi="Symbo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3">
    <w:nsid w:val="564F6454"/>
    <w:multiLevelType w:val="hybridMultilevel"/>
    <w:tmpl w:val="59D4AD36"/>
    <w:lvl w:ilvl="0" w:tplc="C8169ECA">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24">
    <w:nsid w:val="58AE450E"/>
    <w:multiLevelType w:val="hybridMultilevel"/>
    <w:tmpl w:val="43B26FA4"/>
    <w:lvl w:ilvl="0" w:tplc="2409000F">
      <w:start w:val="1"/>
      <w:numFmt w:val="decimal"/>
      <w:lvlText w:val="%1."/>
      <w:lvlJc w:val="left"/>
      <w:pPr>
        <w:ind w:left="720" w:hanging="360"/>
      </w:pPr>
    </w:lvl>
    <w:lvl w:ilvl="1" w:tplc="618A75A0">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605434D4"/>
    <w:multiLevelType w:val="hybridMultilevel"/>
    <w:tmpl w:val="F4340D6C"/>
    <w:lvl w:ilvl="0" w:tplc="EC7AC39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62866E00"/>
    <w:multiLevelType w:val="hybridMultilevel"/>
    <w:tmpl w:val="8EAE4CE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62CD12FC"/>
    <w:multiLevelType w:val="hybridMultilevel"/>
    <w:tmpl w:val="0BB22E9E"/>
    <w:lvl w:ilvl="0" w:tplc="C4269D60">
      <w:start w:val="1"/>
      <w:numFmt w:val="bullet"/>
      <w:lvlText w:val=""/>
      <w:lvlJc w:val="left"/>
      <w:pPr>
        <w:ind w:left="540" w:hanging="360"/>
      </w:pPr>
      <w:rPr>
        <w:rFonts w:ascii="Symbol" w:hAnsi="Symbol" w:hint="default"/>
        <w:sz w:val="20"/>
      </w:rPr>
    </w:lvl>
    <w:lvl w:ilvl="1" w:tplc="24090003" w:tentative="1">
      <w:start w:val="1"/>
      <w:numFmt w:val="bullet"/>
      <w:lvlText w:val="o"/>
      <w:lvlJc w:val="left"/>
      <w:pPr>
        <w:ind w:left="1260" w:hanging="360"/>
      </w:pPr>
      <w:rPr>
        <w:rFonts w:ascii="Courier New" w:hAnsi="Courier New" w:cs="Courier New" w:hint="default"/>
      </w:rPr>
    </w:lvl>
    <w:lvl w:ilvl="2" w:tplc="24090005" w:tentative="1">
      <w:start w:val="1"/>
      <w:numFmt w:val="bullet"/>
      <w:lvlText w:val=""/>
      <w:lvlJc w:val="left"/>
      <w:pPr>
        <w:ind w:left="1980" w:hanging="360"/>
      </w:pPr>
      <w:rPr>
        <w:rFonts w:ascii="Wingdings" w:hAnsi="Wingdings" w:hint="default"/>
      </w:rPr>
    </w:lvl>
    <w:lvl w:ilvl="3" w:tplc="24090001" w:tentative="1">
      <w:start w:val="1"/>
      <w:numFmt w:val="bullet"/>
      <w:lvlText w:val=""/>
      <w:lvlJc w:val="left"/>
      <w:pPr>
        <w:ind w:left="2700" w:hanging="360"/>
      </w:pPr>
      <w:rPr>
        <w:rFonts w:ascii="Symbol" w:hAnsi="Symbol" w:hint="default"/>
      </w:rPr>
    </w:lvl>
    <w:lvl w:ilvl="4" w:tplc="24090003" w:tentative="1">
      <w:start w:val="1"/>
      <w:numFmt w:val="bullet"/>
      <w:lvlText w:val="o"/>
      <w:lvlJc w:val="left"/>
      <w:pPr>
        <w:ind w:left="3420" w:hanging="360"/>
      </w:pPr>
      <w:rPr>
        <w:rFonts w:ascii="Courier New" w:hAnsi="Courier New" w:cs="Courier New" w:hint="default"/>
      </w:rPr>
    </w:lvl>
    <w:lvl w:ilvl="5" w:tplc="24090005" w:tentative="1">
      <w:start w:val="1"/>
      <w:numFmt w:val="bullet"/>
      <w:lvlText w:val=""/>
      <w:lvlJc w:val="left"/>
      <w:pPr>
        <w:ind w:left="4140" w:hanging="360"/>
      </w:pPr>
      <w:rPr>
        <w:rFonts w:ascii="Wingdings" w:hAnsi="Wingdings" w:hint="default"/>
      </w:rPr>
    </w:lvl>
    <w:lvl w:ilvl="6" w:tplc="24090001" w:tentative="1">
      <w:start w:val="1"/>
      <w:numFmt w:val="bullet"/>
      <w:lvlText w:val=""/>
      <w:lvlJc w:val="left"/>
      <w:pPr>
        <w:ind w:left="4860" w:hanging="360"/>
      </w:pPr>
      <w:rPr>
        <w:rFonts w:ascii="Symbol" w:hAnsi="Symbol" w:hint="default"/>
      </w:rPr>
    </w:lvl>
    <w:lvl w:ilvl="7" w:tplc="24090003" w:tentative="1">
      <w:start w:val="1"/>
      <w:numFmt w:val="bullet"/>
      <w:lvlText w:val="o"/>
      <w:lvlJc w:val="left"/>
      <w:pPr>
        <w:ind w:left="5580" w:hanging="360"/>
      </w:pPr>
      <w:rPr>
        <w:rFonts w:ascii="Courier New" w:hAnsi="Courier New" w:cs="Courier New" w:hint="default"/>
      </w:rPr>
    </w:lvl>
    <w:lvl w:ilvl="8" w:tplc="24090005" w:tentative="1">
      <w:start w:val="1"/>
      <w:numFmt w:val="bullet"/>
      <w:lvlText w:val=""/>
      <w:lvlJc w:val="left"/>
      <w:pPr>
        <w:ind w:left="6300" w:hanging="360"/>
      </w:pPr>
      <w:rPr>
        <w:rFonts w:ascii="Wingdings" w:hAnsi="Wingdings" w:hint="default"/>
      </w:rPr>
    </w:lvl>
  </w:abstractNum>
  <w:abstractNum w:abstractNumId="29">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F05579A"/>
    <w:multiLevelType w:val="hybridMultilevel"/>
    <w:tmpl w:val="DA1AD3F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3">
    <w:nsid w:val="715513B2"/>
    <w:multiLevelType w:val="hybridMultilevel"/>
    <w:tmpl w:val="88D61154"/>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34">
    <w:nsid w:val="73526FB6"/>
    <w:multiLevelType w:val="hybridMultilevel"/>
    <w:tmpl w:val="52D295AE"/>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35">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F5157"/>
    <w:multiLevelType w:val="hybridMultilevel"/>
    <w:tmpl w:val="5754AFD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7CB45DC7"/>
    <w:multiLevelType w:val="hybridMultilevel"/>
    <w:tmpl w:val="C70C9A5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9">
    <w:nsid w:val="7E526CE5"/>
    <w:multiLevelType w:val="hybridMultilevel"/>
    <w:tmpl w:val="D00045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1"/>
  </w:num>
  <w:num w:numId="2">
    <w:abstractNumId w:val="15"/>
  </w:num>
  <w:num w:numId="3">
    <w:abstractNumId w:val="36"/>
  </w:num>
  <w:num w:numId="4">
    <w:abstractNumId w:val="30"/>
  </w:num>
  <w:num w:numId="5">
    <w:abstractNumId w:val="31"/>
  </w:num>
  <w:num w:numId="6">
    <w:abstractNumId w:val="12"/>
  </w:num>
  <w:num w:numId="7">
    <w:abstractNumId w:val="35"/>
  </w:num>
  <w:num w:numId="8">
    <w:abstractNumId w:val="29"/>
  </w:num>
  <w:num w:numId="9">
    <w:abstractNumId w:val="25"/>
  </w:num>
  <w:num w:numId="10">
    <w:abstractNumId w:val="22"/>
  </w:num>
  <w:num w:numId="11">
    <w:abstractNumId w:val="19"/>
  </w:num>
  <w:num w:numId="12">
    <w:abstractNumId w:val="23"/>
  </w:num>
  <w:num w:numId="13">
    <w:abstractNumId w:val="33"/>
  </w:num>
  <w:num w:numId="14">
    <w:abstractNumId w:val="6"/>
  </w:num>
  <w:num w:numId="15">
    <w:abstractNumId w:val="4"/>
  </w:num>
  <w:num w:numId="16">
    <w:abstractNumId w:val="17"/>
  </w:num>
  <w:num w:numId="17">
    <w:abstractNumId w:val="2"/>
  </w:num>
  <w:num w:numId="18">
    <w:abstractNumId w:val="10"/>
  </w:num>
  <w:num w:numId="19">
    <w:abstractNumId w:val="38"/>
  </w:num>
  <w:num w:numId="20">
    <w:abstractNumId w:val="34"/>
  </w:num>
  <w:num w:numId="21">
    <w:abstractNumId w:val="32"/>
  </w:num>
  <w:num w:numId="22">
    <w:abstractNumId w:val="5"/>
  </w:num>
  <w:num w:numId="23">
    <w:abstractNumId w:val="28"/>
  </w:num>
  <w:num w:numId="24">
    <w:abstractNumId w:val="18"/>
  </w:num>
  <w:num w:numId="25">
    <w:abstractNumId w:val="1"/>
  </w:num>
  <w:num w:numId="26">
    <w:abstractNumId w:val="7"/>
  </w:num>
  <w:num w:numId="27">
    <w:abstractNumId w:val="8"/>
  </w:num>
  <w:num w:numId="28">
    <w:abstractNumId w:val="37"/>
  </w:num>
  <w:num w:numId="29">
    <w:abstractNumId w:val="9"/>
  </w:num>
  <w:num w:numId="30">
    <w:abstractNumId w:val="39"/>
  </w:num>
  <w:num w:numId="31">
    <w:abstractNumId w:val="14"/>
  </w:num>
  <w:num w:numId="32">
    <w:abstractNumId w:val="26"/>
  </w:num>
  <w:num w:numId="33">
    <w:abstractNumId w:val="3"/>
  </w:num>
  <w:num w:numId="34">
    <w:abstractNumId w:val="27"/>
  </w:num>
  <w:num w:numId="35">
    <w:abstractNumId w:val="16"/>
  </w:num>
  <w:num w:numId="36">
    <w:abstractNumId w:val="13"/>
  </w:num>
  <w:num w:numId="37">
    <w:abstractNumId w:val="24"/>
  </w:num>
  <w:num w:numId="38">
    <w:abstractNumId w:val="0"/>
  </w:num>
  <w:num w:numId="39">
    <w:abstractNumId w:val="20"/>
  </w:num>
  <w:num w:numId="40">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06E50"/>
    <w:rsid w:val="00011693"/>
    <w:rsid w:val="00020DD8"/>
    <w:rsid w:val="00035665"/>
    <w:rsid w:val="00040DB5"/>
    <w:rsid w:val="00050014"/>
    <w:rsid w:val="00076AC4"/>
    <w:rsid w:val="000F6055"/>
    <w:rsid w:val="000F7E28"/>
    <w:rsid w:val="00102FED"/>
    <w:rsid w:val="00115045"/>
    <w:rsid w:val="0013754B"/>
    <w:rsid w:val="00153841"/>
    <w:rsid w:val="00184511"/>
    <w:rsid w:val="00193CCC"/>
    <w:rsid w:val="001975A7"/>
    <w:rsid w:val="001D55F9"/>
    <w:rsid w:val="001D72F3"/>
    <w:rsid w:val="001E1DA4"/>
    <w:rsid w:val="002104A3"/>
    <w:rsid w:val="00216702"/>
    <w:rsid w:val="00221882"/>
    <w:rsid w:val="00222F81"/>
    <w:rsid w:val="00250A57"/>
    <w:rsid w:val="00260302"/>
    <w:rsid w:val="00260890"/>
    <w:rsid w:val="002D6787"/>
    <w:rsid w:val="002D750C"/>
    <w:rsid w:val="002F07E9"/>
    <w:rsid w:val="002F7439"/>
    <w:rsid w:val="003010BD"/>
    <w:rsid w:val="00305121"/>
    <w:rsid w:val="00374424"/>
    <w:rsid w:val="00376FE1"/>
    <w:rsid w:val="00381D34"/>
    <w:rsid w:val="00383BFA"/>
    <w:rsid w:val="003D7B68"/>
    <w:rsid w:val="003F00CF"/>
    <w:rsid w:val="003F3D5E"/>
    <w:rsid w:val="00417A71"/>
    <w:rsid w:val="004215AF"/>
    <w:rsid w:val="0044173C"/>
    <w:rsid w:val="00442436"/>
    <w:rsid w:val="004440B0"/>
    <w:rsid w:val="00445816"/>
    <w:rsid w:val="00451F88"/>
    <w:rsid w:val="0046737B"/>
    <w:rsid w:val="00480DB7"/>
    <w:rsid w:val="004862E3"/>
    <w:rsid w:val="004C1053"/>
    <w:rsid w:val="004E4E08"/>
    <w:rsid w:val="004E6D8E"/>
    <w:rsid w:val="005022D1"/>
    <w:rsid w:val="00516473"/>
    <w:rsid w:val="00550C9D"/>
    <w:rsid w:val="00551EFB"/>
    <w:rsid w:val="00554081"/>
    <w:rsid w:val="00554F1D"/>
    <w:rsid w:val="00564322"/>
    <w:rsid w:val="0056535C"/>
    <w:rsid w:val="005B5473"/>
    <w:rsid w:val="00610EEC"/>
    <w:rsid w:val="00622A8A"/>
    <w:rsid w:val="00627ADE"/>
    <w:rsid w:val="00667665"/>
    <w:rsid w:val="0069209E"/>
    <w:rsid w:val="00697397"/>
    <w:rsid w:val="006B488B"/>
    <w:rsid w:val="006C74AF"/>
    <w:rsid w:val="006E4A68"/>
    <w:rsid w:val="00701AB9"/>
    <w:rsid w:val="007371B9"/>
    <w:rsid w:val="00751D44"/>
    <w:rsid w:val="00752C6A"/>
    <w:rsid w:val="00766CB2"/>
    <w:rsid w:val="00770707"/>
    <w:rsid w:val="00796EA8"/>
    <w:rsid w:val="007C5897"/>
    <w:rsid w:val="007E76C8"/>
    <w:rsid w:val="007F1CCA"/>
    <w:rsid w:val="007F723A"/>
    <w:rsid w:val="008144CF"/>
    <w:rsid w:val="0081666D"/>
    <w:rsid w:val="008615CB"/>
    <w:rsid w:val="00866044"/>
    <w:rsid w:val="008923E8"/>
    <w:rsid w:val="00900D71"/>
    <w:rsid w:val="00903A22"/>
    <w:rsid w:val="009178E6"/>
    <w:rsid w:val="00926CF5"/>
    <w:rsid w:val="009520C5"/>
    <w:rsid w:val="009B4140"/>
    <w:rsid w:val="009D2788"/>
    <w:rsid w:val="00A02FA2"/>
    <w:rsid w:val="00A1165C"/>
    <w:rsid w:val="00A35CEE"/>
    <w:rsid w:val="00A4378C"/>
    <w:rsid w:val="00A47A7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B55CD"/>
    <w:rsid w:val="00BC3CD3"/>
    <w:rsid w:val="00BD1951"/>
    <w:rsid w:val="00C25903"/>
    <w:rsid w:val="00C311E3"/>
    <w:rsid w:val="00C56BA5"/>
    <w:rsid w:val="00C56FF9"/>
    <w:rsid w:val="00C61E50"/>
    <w:rsid w:val="00C7246C"/>
    <w:rsid w:val="00C90C6F"/>
    <w:rsid w:val="00CA3D1B"/>
    <w:rsid w:val="00CB4F89"/>
    <w:rsid w:val="00D026B6"/>
    <w:rsid w:val="00D16A5F"/>
    <w:rsid w:val="00D30AC0"/>
    <w:rsid w:val="00D32089"/>
    <w:rsid w:val="00D60562"/>
    <w:rsid w:val="00D63059"/>
    <w:rsid w:val="00D65EF6"/>
    <w:rsid w:val="00D700FC"/>
    <w:rsid w:val="00D70C34"/>
    <w:rsid w:val="00D74901"/>
    <w:rsid w:val="00D808DE"/>
    <w:rsid w:val="00D80922"/>
    <w:rsid w:val="00DB11A7"/>
    <w:rsid w:val="00DD7CD5"/>
    <w:rsid w:val="00DF2EDF"/>
    <w:rsid w:val="00E07765"/>
    <w:rsid w:val="00E138C8"/>
    <w:rsid w:val="00E21282"/>
    <w:rsid w:val="00E36330"/>
    <w:rsid w:val="00E823B6"/>
    <w:rsid w:val="00E9601A"/>
    <w:rsid w:val="00ED7FAE"/>
    <w:rsid w:val="00EF36C6"/>
    <w:rsid w:val="00EF6299"/>
    <w:rsid w:val="00F26443"/>
    <w:rsid w:val="00F50214"/>
    <w:rsid w:val="00F50B27"/>
    <w:rsid w:val="00F66849"/>
    <w:rsid w:val="00F77B17"/>
    <w:rsid w:val="00F80CAD"/>
    <w:rsid w:val="00F87328"/>
    <w:rsid w:val="00F9645F"/>
    <w:rsid w:val="00FD3707"/>
    <w:rsid w:val="00FD3996"/>
    <w:rsid w:val="00FF6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14R1059&amp;fr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sanctions-embargoes-and-restrictions" TargetMode="External"/><Relationship Id="rId5" Type="http://schemas.openxmlformats.org/officeDocument/2006/relationships/webSettings" Target="webSettings.xml"/><Relationship Id="rId10" Type="http://schemas.openxmlformats.org/officeDocument/2006/relationships/hyperlink" Target="http://www.un.org/sc/committee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FB7B-1DD1-463F-99EC-A2BFDC22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17</cp:revision>
  <cp:lastPrinted>2014-10-23T17:50:00Z</cp:lastPrinted>
  <dcterms:created xsi:type="dcterms:W3CDTF">2014-10-23T17:58:00Z</dcterms:created>
  <dcterms:modified xsi:type="dcterms:W3CDTF">2014-10-23T19:22:00Z</dcterms:modified>
</cp:coreProperties>
</file>