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Ind w:w="-72" w:type="dxa"/>
        <w:tblBorders>
          <w:top w:val="nil"/>
          <w:left w:val="nil"/>
          <w:bottom w:val="nil"/>
          <w:right w:val="nil"/>
        </w:tblBorders>
        <w:tblLayout w:type="fixed"/>
        <w:tblLook w:val="0000"/>
      </w:tblPr>
      <w:tblGrid>
        <w:gridCol w:w="9648"/>
      </w:tblGrid>
      <w:tr w:rsidR="001D55F9" w:rsidRPr="00DB11A7" w:rsidTr="00D80922">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6C74AF" w:rsidTr="006C74AF">
              <w:trPr>
                <w:trHeight w:val="1152"/>
              </w:trPr>
              <w:tc>
                <w:tcPr>
                  <w:tcW w:w="9378" w:type="dxa"/>
                </w:tcPr>
                <w:p w:rsidR="00102FED" w:rsidRPr="006C74AF" w:rsidRDefault="00102FED" w:rsidP="006B488B">
                  <w:pPr>
                    <w:pStyle w:val="Default"/>
                    <w:ind w:left="-90" w:right="-90"/>
                    <w:jc w:val="both"/>
                    <w:rPr>
                      <w:rFonts w:ascii="Arial" w:hAnsi="Arial" w:cs="Arial"/>
                    </w:rPr>
                  </w:pPr>
                </w:p>
                <w:p w:rsidR="00102FED" w:rsidRPr="006C74AF" w:rsidRDefault="00102FED" w:rsidP="006B488B">
                  <w:pPr>
                    <w:pStyle w:val="Default"/>
                    <w:ind w:left="-90" w:right="-90"/>
                    <w:jc w:val="both"/>
                    <w:rPr>
                      <w:rFonts w:ascii="Arial" w:hAnsi="Arial" w:cs="Arial"/>
                    </w:rPr>
                  </w:pPr>
                </w:p>
                <w:p w:rsidR="00381D34" w:rsidRPr="006C74AF" w:rsidRDefault="00ED7FAE" w:rsidP="006B488B">
                  <w:pPr>
                    <w:pStyle w:val="Default"/>
                    <w:ind w:left="-108" w:right="-90"/>
                    <w:jc w:val="both"/>
                    <w:rPr>
                      <w:rFonts w:ascii="Arial" w:hAnsi="Arial" w:cs="Arial"/>
                    </w:rPr>
                  </w:pPr>
                  <w:r>
                    <w:rPr>
                      <w:rFonts w:ascii="Arial" w:hAnsi="Arial" w:cs="Arial"/>
                    </w:rPr>
                    <w:t>14</w:t>
                  </w:r>
                  <w:r w:rsidR="003010BD" w:rsidRPr="006C74AF">
                    <w:rPr>
                      <w:rFonts w:ascii="Arial" w:hAnsi="Arial" w:cs="Arial"/>
                    </w:rPr>
                    <w:t xml:space="preserve"> October</w:t>
                  </w:r>
                  <w:r w:rsidR="00102FED" w:rsidRPr="006C74AF">
                    <w:rPr>
                      <w:rFonts w:ascii="Arial" w:hAnsi="Arial" w:cs="Arial"/>
                    </w:rPr>
                    <w:t xml:space="preserve"> 2014</w:t>
                  </w:r>
                </w:p>
                <w:p w:rsidR="00DB11A7" w:rsidRPr="006C74AF" w:rsidRDefault="00DB11A7" w:rsidP="008923E8">
                  <w:pPr>
                    <w:pStyle w:val="Default"/>
                    <w:ind w:right="-90"/>
                    <w:jc w:val="both"/>
                    <w:rPr>
                      <w:rFonts w:ascii="Arial" w:hAnsi="Arial" w:cs="Arial"/>
                    </w:rPr>
                  </w:pPr>
                </w:p>
              </w:tc>
            </w:tr>
          </w:tbl>
          <w:p w:rsidR="006C74AF" w:rsidRPr="006C74AF" w:rsidRDefault="006C74AF" w:rsidP="008923E8">
            <w:pPr>
              <w:spacing w:after="0" w:line="240" w:lineRule="auto"/>
              <w:ind w:right="-90"/>
              <w:jc w:val="center"/>
              <w:rPr>
                <w:rFonts w:ascii="Arial" w:hAnsi="Arial" w:cs="Arial"/>
                <w:b/>
                <w:sz w:val="24"/>
                <w:szCs w:val="24"/>
              </w:rPr>
            </w:pPr>
          </w:p>
          <w:p w:rsidR="006C74AF" w:rsidRDefault="00250A57" w:rsidP="00770707">
            <w:pPr>
              <w:spacing w:after="0" w:line="240" w:lineRule="auto"/>
              <w:ind w:right="-90"/>
              <w:jc w:val="center"/>
              <w:rPr>
                <w:rFonts w:ascii="Arial" w:hAnsi="Arial" w:cs="Arial"/>
                <w:b/>
                <w:sz w:val="28"/>
                <w:szCs w:val="28"/>
              </w:rPr>
            </w:pPr>
            <w:r w:rsidRPr="00250A57">
              <w:rPr>
                <w:rFonts w:ascii="Arial" w:hAnsi="Arial" w:cs="Arial"/>
                <w:b/>
                <w:sz w:val="28"/>
                <w:szCs w:val="28"/>
              </w:rPr>
              <w:t>Terrorism and Terrorist Financing</w:t>
            </w:r>
          </w:p>
          <w:p w:rsidR="00250A57" w:rsidRDefault="00250A57" w:rsidP="00ED7FAE">
            <w:pPr>
              <w:spacing w:after="0" w:line="240" w:lineRule="auto"/>
              <w:ind w:right="-90"/>
              <w:jc w:val="both"/>
              <w:rPr>
                <w:rFonts w:ascii="Arial" w:hAnsi="Arial" w:cs="Arial"/>
                <w:b/>
                <w:sz w:val="28"/>
                <w:szCs w:val="28"/>
              </w:rPr>
            </w:pPr>
          </w:p>
          <w:p w:rsidR="00250A57" w:rsidRPr="00ED7FAE" w:rsidRDefault="00250A57" w:rsidP="00ED7FAE">
            <w:pPr>
              <w:spacing w:after="0" w:line="240" w:lineRule="auto"/>
              <w:ind w:right="-90"/>
              <w:jc w:val="both"/>
              <w:rPr>
                <w:rFonts w:ascii="Arial" w:hAnsi="Arial" w:cs="Arial"/>
                <w:b/>
                <w:sz w:val="24"/>
                <w:szCs w:val="24"/>
              </w:rPr>
            </w:pPr>
            <w:r w:rsidRPr="00ED7FAE">
              <w:rPr>
                <w:rFonts w:ascii="Arial" w:hAnsi="Arial" w:cs="Arial"/>
                <w:b/>
                <w:sz w:val="24"/>
                <w:szCs w:val="24"/>
              </w:rPr>
              <w:t>Introduction</w:t>
            </w:r>
          </w:p>
          <w:p w:rsidR="00250A57" w:rsidRPr="00ED7FAE" w:rsidRDefault="00250A57"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A designation has been revoked for a designated person under the Terrorist Asset-</w:t>
            </w:r>
            <w:r w:rsidR="00ED7FAE" w:rsidRPr="00ED7FAE">
              <w:rPr>
                <w:rFonts w:ascii="Arial" w:hAnsi="Arial" w:cs="Arial"/>
                <w:sz w:val="24"/>
                <w:szCs w:val="24"/>
              </w:rPr>
              <w:t xml:space="preserve"> </w:t>
            </w:r>
            <w:r w:rsidRPr="00ED7FAE">
              <w:rPr>
                <w:rFonts w:ascii="Arial" w:hAnsi="Arial" w:cs="Arial"/>
                <w:sz w:val="24"/>
                <w:szCs w:val="24"/>
              </w:rPr>
              <w:t xml:space="preserve">Freezing etc. </w:t>
            </w:r>
            <w:r w:rsidR="00ED7FAE" w:rsidRPr="00ED7FAE">
              <w:rPr>
                <w:rFonts w:ascii="Arial" w:hAnsi="Arial" w:cs="Arial"/>
                <w:sz w:val="24"/>
                <w:szCs w:val="24"/>
              </w:rPr>
              <w:t>Act 2010</w:t>
            </w:r>
            <w:r w:rsidRPr="00ED7FAE">
              <w:rPr>
                <w:rFonts w:ascii="Arial" w:hAnsi="Arial" w:cs="Arial"/>
                <w:sz w:val="24"/>
                <w:szCs w:val="24"/>
              </w:rPr>
              <w:t xml:space="preserve"> (“the Act”).</w:t>
            </w:r>
          </w:p>
          <w:p w:rsidR="00250A57" w:rsidRPr="00ED7FAE" w:rsidRDefault="00250A57" w:rsidP="00ED7FAE">
            <w:pPr>
              <w:spacing w:after="0" w:line="240" w:lineRule="auto"/>
              <w:ind w:right="-90"/>
              <w:jc w:val="both"/>
              <w:rPr>
                <w:rFonts w:ascii="Arial" w:hAnsi="Arial" w:cs="Arial"/>
                <w:sz w:val="24"/>
                <w:szCs w:val="24"/>
              </w:rPr>
            </w:pPr>
          </w:p>
          <w:p w:rsidR="00250A57" w:rsidRPr="00ED7FAE" w:rsidRDefault="00250A57" w:rsidP="00ED7FAE">
            <w:pPr>
              <w:spacing w:after="0" w:line="240" w:lineRule="auto"/>
              <w:ind w:right="-90"/>
              <w:jc w:val="both"/>
              <w:rPr>
                <w:rFonts w:ascii="Arial" w:hAnsi="Arial" w:cs="Arial"/>
                <w:b/>
                <w:sz w:val="24"/>
                <w:szCs w:val="24"/>
              </w:rPr>
            </w:pPr>
            <w:r w:rsidRPr="00ED7FAE">
              <w:rPr>
                <w:rFonts w:ascii="Arial" w:hAnsi="Arial" w:cs="Arial"/>
                <w:b/>
                <w:sz w:val="24"/>
                <w:szCs w:val="24"/>
              </w:rPr>
              <w:t>The reason for this Notice</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 xml:space="preserve">The Treasury revoked the final designation made in respect of </w:t>
            </w:r>
            <w:proofErr w:type="spellStart"/>
            <w:r w:rsidRPr="00ED7FAE">
              <w:rPr>
                <w:rFonts w:ascii="Arial" w:hAnsi="Arial" w:cs="Arial"/>
                <w:sz w:val="24"/>
                <w:szCs w:val="24"/>
              </w:rPr>
              <w:t>Moazzam</w:t>
            </w:r>
            <w:proofErr w:type="spellEnd"/>
            <w:r w:rsidRPr="00ED7FAE">
              <w:rPr>
                <w:rFonts w:ascii="Arial" w:hAnsi="Arial" w:cs="Arial"/>
                <w:sz w:val="24"/>
                <w:szCs w:val="24"/>
              </w:rPr>
              <w:t xml:space="preserve"> BEGG with effect from 14 October 2014.</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 xml:space="preserve">This means that </w:t>
            </w:r>
            <w:proofErr w:type="spellStart"/>
            <w:r w:rsidRPr="00ED7FAE">
              <w:rPr>
                <w:rFonts w:ascii="Arial" w:hAnsi="Arial" w:cs="Arial"/>
                <w:sz w:val="24"/>
                <w:szCs w:val="24"/>
              </w:rPr>
              <w:t>Moazzam</w:t>
            </w:r>
            <w:proofErr w:type="spellEnd"/>
            <w:r w:rsidRPr="00ED7FAE">
              <w:rPr>
                <w:rFonts w:ascii="Arial" w:hAnsi="Arial" w:cs="Arial"/>
                <w:sz w:val="24"/>
                <w:szCs w:val="24"/>
              </w:rPr>
              <w:t xml:space="preserve"> BEGG is therefore no longer a designated person for the purposes of the Act and is no longer subject to financial sanctions imposed by the Act.</w:t>
            </w:r>
          </w:p>
          <w:p w:rsidR="00250A57" w:rsidRPr="00ED7FAE" w:rsidRDefault="00250A57" w:rsidP="00ED7FAE">
            <w:pPr>
              <w:spacing w:after="0" w:line="240" w:lineRule="auto"/>
              <w:ind w:right="-90"/>
              <w:jc w:val="both"/>
              <w:rPr>
                <w:rFonts w:ascii="Arial" w:hAnsi="Arial" w:cs="Arial"/>
                <w:sz w:val="24"/>
                <w:szCs w:val="24"/>
              </w:rPr>
            </w:pPr>
          </w:p>
          <w:p w:rsidR="00250A57" w:rsidRPr="00ED7FAE" w:rsidRDefault="00250A57" w:rsidP="00ED7FAE">
            <w:pPr>
              <w:spacing w:after="0" w:line="240" w:lineRule="auto"/>
              <w:ind w:right="-90"/>
              <w:jc w:val="both"/>
              <w:rPr>
                <w:rFonts w:ascii="Arial" w:hAnsi="Arial" w:cs="Arial"/>
                <w:b/>
                <w:sz w:val="24"/>
                <w:szCs w:val="24"/>
              </w:rPr>
            </w:pPr>
            <w:r w:rsidRPr="00ED7FAE">
              <w:rPr>
                <w:rFonts w:ascii="Arial" w:hAnsi="Arial" w:cs="Arial"/>
                <w:b/>
                <w:sz w:val="24"/>
                <w:szCs w:val="24"/>
              </w:rPr>
              <w:t xml:space="preserve">What </w:t>
            </w:r>
            <w:r w:rsidRPr="00ED7FAE">
              <w:rPr>
                <w:rFonts w:ascii="Arial" w:hAnsi="Arial" w:cs="Arial"/>
                <w:b/>
                <w:sz w:val="24"/>
                <w:szCs w:val="24"/>
                <w:u w:val="single"/>
              </w:rPr>
              <w:t>you</w:t>
            </w:r>
            <w:r w:rsidRPr="00ED7FAE">
              <w:rPr>
                <w:rFonts w:ascii="Arial" w:hAnsi="Arial" w:cs="Arial"/>
                <w:b/>
                <w:sz w:val="24"/>
                <w:szCs w:val="24"/>
              </w:rPr>
              <w:t xml:space="preserve"> must do:</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 xml:space="preserve">You must </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31"/>
              </w:numPr>
              <w:spacing w:after="0" w:line="240" w:lineRule="auto"/>
              <w:ind w:left="882" w:right="-90" w:hanging="180"/>
              <w:jc w:val="both"/>
              <w:rPr>
                <w:rFonts w:ascii="Arial" w:hAnsi="Arial" w:cs="Arial"/>
                <w:sz w:val="24"/>
                <w:szCs w:val="24"/>
              </w:rPr>
            </w:pPr>
            <w:r w:rsidRPr="00ED7FAE">
              <w:rPr>
                <w:rFonts w:ascii="Arial" w:hAnsi="Arial" w:cs="Arial"/>
                <w:sz w:val="24"/>
                <w:szCs w:val="24"/>
              </w:rPr>
              <w:t>Check whether you hold any frozen accounts, frozen funds or economic resources for, or provided financial services to, the person set out in the Annex to this Notice.</w:t>
            </w:r>
          </w:p>
          <w:p w:rsidR="00ED7FAE" w:rsidRPr="00ED7FAE" w:rsidRDefault="00ED7FAE" w:rsidP="00ED7FAE">
            <w:pPr>
              <w:spacing w:after="0" w:line="240" w:lineRule="auto"/>
              <w:ind w:left="882" w:right="-90" w:hanging="180"/>
              <w:jc w:val="both"/>
              <w:rPr>
                <w:rFonts w:ascii="Arial" w:hAnsi="Arial" w:cs="Arial"/>
                <w:sz w:val="24"/>
                <w:szCs w:val="24"/>
              </w:rPr>
            </w:pPr>
          </w:p>
          <w:p w:rsidR="00250A57" w:rsidRPr="00ED7FAE" w:rsidRDefault="00250A57" w:rsidP="00ED7FAE">
            <w:pPr>
              <w:pStyle w:val="ListParagraph"/>
              <w:numPr>
                <w:ilvl w:val="0"/>
                <w:numId w:val="31"/>
              </w:numPr>
              <w:spacing w:after="0" w:line="240" w:lineRule="auto"/>
              <w:ind w:left="882" w:right="-90" w:hanging="180"/>
              <w:jc w:val="both"/>
              <w:rPr>
                <w:rFonts w:ascii="Arial" w:hAnsi="Arial" w:cs="Arial"/>
                <w:sz w:val="24"/>
                <w:szCs w:val="24"/>
              </w:rPr>
            </w:pPr>
            <w:r w:rsidRPr="00ED7FAE">
              <w:rPr>
                <w:rFonts w:ascii="Arial" w:hAnsi="Arial" w:cs="Arial"/>
                <w:sz w:val="24"/>
                <w:szCs w:val="24"/>
              </w:rPr>
              <w:t>Remove all restrictions imposed by the asset freeze for accounts or other funds</w:t>
            </w:r>
            <w:r w:rsidR="00ED7FAE" w:rsidRPr="00ED7FAE">
              <w:rPr>
                <w:rFonts w:ascii="Arial" w:hAnsi="Arial" w:cs="Arial"/>
                <w:sz w:val="24"/>
                <w:szCs w:val="24"/>
              </w:rPr>
              <w:t xml:space="preserve"> </w:t>
            </w:r>
            <w:r w:rsidRPr="00ED7FAE">
              <w:rPr>
                <w:rFonts w:ascii="Arial" w:hAnsi="Arial" w:cs="Arial"/>
                <w:sz w:val="24"/>
                <w:szCs w:val="24"/>
              </w:rPr>
              <w:t>associated with the person set out in the Annex to this Notice.</w:t>
            </w:r>
          </w:p>
          <w:p w:rsidR="00250A57" w:rsidRPr="00ED7FAE" w:rsidRDefault="00250A57" w:rsidP="00ED7FAE">
            <w:pPr>
              <w:spacing w:after="0" w:line="240" w:lineRule="auto"/>
              <w:ind w:right="-90"/>
              <w:jc w:val="both"/>
              <w:rPr>
                <w:rFonts w:ascii="Arial" w:hAnsi="Arial" w:cs="Arial"/>
                <w:sz w:val="24"/>
                <w:szCs w:val="24"/>
              </w:rPr>
            </w:pPr>
          </w:p>
          <w:p w:rsidR="00250A57" w:rsidRPr="00ED7FAE" w:rsidRDefault="00250A57" w:rsidP="00ED7FAE">
            <w:pPr>
              <w:spacing w:after="0" w:line="240" w:lineRule="auto"/>
              <w:ind w:right="-90"/>
              <w:jc w:val="both"/>
              <w:rPr>
                <w:rFonts w:ascii="Arial" w:hAnsi="Arial" w:cs="Arial"/>
                <w:b/>
                <w:sz w:val="24"/>
                <w:szCs w:val="24"/>
              </w:rPr>
            </w:pPr>
            <w:r w:rsidRPr="00ED7FAE">
              <w:rPr>
                <w:rFonts w:ascii="Arial" w:hAnsi="Arial" w:cs="Arial"/>
                <w:b/>
                <w:sz w:val="24"/>
                <w:szCs w:val="24"/>
              </w:rPr>
              <w:t>Other information</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The Act implements the terrorist asset freezing requirements of UN Security Council Resolution 1373 (2001) and Council Regulation (EU) No 2580/2001 in the UK.</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 xml:space="preserve">The Treasury’s Consolidated List of persons subject to financial sanctions in effect in the UK, which is maintained on the Gov.uk website, has been updated to reflect the </w:t>
            </w:r>
            <w:r w:rsidR="00ED7FAE" w:rsidRPr="00ED7FAE">
              <w:rPr>
                <w:rFonts w:ascii="Arial" w:hAnsi="Arial" w:cs="Arial"/>
                <w:sz w:val="24"/>
                <w:szCs w:val="24"/>
              </w:rPr>
              <w:t>Revocation</w:t>
            </w:r>
            <w:r w:rsidRPr="00ED7FAE">
              <w:rPr>
                <w:rFonts w:ascii="Arial" w:hAnsi="Arial" w:cs="Arial"/>
                <w:sz w:val="24"/>
                <w:szCs w:val="24"/>
              </w:rPr>
              <w:t xml:space="preserve"> of the designation of the person named in the Annex.</w:t>
            </w:r>
          </w:p>
          <w:p w:rsidR="00ED7FAE" w:rsidRPr="00ED7FAE" w:rsidRDefault="00ED7FAE"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lastRenderedPageBreak/>
              <w:t>A copy of the Act is available from legislation.gov.uk at:</w:t>
            </w:r>
          </w:p>
          <w:p w:rsidR="00250A57" w:rsidRPr="00ED7FAE" w:rsidRDefault="00ED7FAE" w:rsidP="00ED7FAE">
            <w:pPr>
              <w:spacing w:after="0" w:line="240" w:lineRule="auto"/>
              <w:ind w:right="-90"/>
              <w:jc w:val="both"/>
              <w:rPr>
                <w:rFonts w:ascii="Arial" w:hAnsi="Arial" w:cs="Arial"/>
                <w:sz w:val="24"/>
                <w:szCs w:val="24"/>
              </w:rPr>
            </w:pPr>
            <w:r>
              <w:rPr>
                <w:rFonts w:ascii="Arial" w:hAnsi="Arial" w:cs="Arial"/>
                <w:sz w:val="24"/>
                <w:szCs w:val="24"/>
              </w:rPr>
              <w:t xml:space="preserve">           </w:t>
            </w:r>
            <w:hyperlink r:id="rId8" w:history="1">
              <w:r w:rsidR="00250A57" w:rsidRPr="00ED7FAE">
                <w:rPr>
                  <w:rStyle w:val="Hyperlink"/>
                  <w:rFonts w:ascii="Arial" w:hAnsi="Arial" w:cs="Arial"/>
                  <w:sz w:val="24"/>
                  <w:szCs w:val="24"/>
                </w:rPr>
                <w:t>http://www.legislation.gov.uk/ukpga/2010/38/contents</w:t>
              </w:r>
            </w:hyperlink>
          </w:p>
          <w:p w:rsidR="00250A57" w:rsidRPr="00ED7FAE" w:rsidRDefault="00250A57" w:rsidP="00ED7FAE">
            <w:pPr>
              <w:spacing w:after="0" w:line="240" w:lineRule="auto"/>
              <w:ind w:right="-90"/>
              <w:jc w:val="both"/>
              <w:rPr>
                <w:rFonts w:ascii="Arial" w:hAnsi="Arial" w:cs="Arial"/>
                <w:sz w:val="24"/>
                <w:szCs w:val="24"/>
              </w:rPr>
            </w:pPr>
          </w:p>
          <w:p w:rsidR="00250A57" w:rsidRPr="00ED7FAE" w:rsidRDefault="00250A57"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Copies of relevant Releases, UN Security Council Resolutions, and UK legislation can be obtained from the Terrorism and Terrorist Financing regime page on the Financial Sanctions pages of the Gov.uk website:</w:t>
            </w:r>
          </w:p>
          <w:p w:rsidR="00250A57" w:rsidRPr="00ED7FAE" w:rsidRDefault="00184511" w:rsidP="00ED7FAE">
            <w:pPr>
              <w:pStyle w:val="ListParagraph"/>
              <w:spacing w:after="0" w:line="240" w:lineRule="auto"/>
              <w:ind w:right="-90"/>
              <w:jc w:val="both"/>
              <w:rPr>
                <w:rFonts w:ascii="Arial" w:hAnsi="Arial" w:cs="Arial"/>
                <w:sz w:val="24"/>
                <w:szCs w:val="24"/>
              </w:rPr>
            </w:pPr>
            <w:hyperlink r:id="rId9" w:history="1">
              <w:r w:rsidR="00250A57" w:rsidRPr="00ED7FAE">
                <w:rPr>
                  <w:rStyle w:val="Hyperlink"/>
                  <w:rFonts w:ascii="Arial" w:hAnsi="Arial" w:cs="Arial"/>
                  <w:sz w:val="24"/>
                  <w:szCs w:val="24"/>
                </w:rPr>
                <w:t>https://www.gov.uk/government/publications/current-list-of-designated-persons-terrorism-and-terrorist-financing</w:t>
              </w:r>
            </w:hyperlink>
          </w:p>
          <w:p w:rsidR="00250A57" w:rsidRPr="00ED7FAE" w:rsidRDefault="00250A57" w:rsidP="00ED7FAE">
            <w:pPr>
              <w:spacing w:after="0" w:line="240" w:lineRule="auto"/>
              <w:ind w:right="-90"/>
              <w:jc w:val="both"/>
              <w:rPr>
                <w:rFonts w:ascii="Arial" w:hAnsi="Arial" w:cs="Arial"/>
                <w:sz w:val="24"/>
                <w:szCs w:val="24"/>
              </w:rPr>
            </w:pPr>
          </w:p>
          <w:p w:rsidR="006C74AF" w:rsidRDefault="006C74AF" w:rsidP="00ED7FAE">
            <w:pPr>
              <w:spacing w:after="0" w:line="240" w:lineRule="auto"/>
              <w:ind w:right="-90"/>
              <w:jc w:val="both"/>
              <w:rPr>
                <w:rFonts w:ascii="Arial" w:hAnsi="Arial" w:cs="Arial"/>
                <w:b/>
                <w:sz w:val="24"/>
                <w:szCs w:val="24"/>
              </w:rPr>
            </w:pPr>
            <w:r w:rsidRPr="006C74AF">
              <w:rPr>
                <w:rFonts w:ascii="Arial" w:hAnsi="Arial" w:cs="Arial"/>
                <w:b/>
                <w:sz w:val="24"/>
                <w:szCs w:val="24"/>
              </w:rPr>
              <w:t>Enquiries/Contact Details</w:t>
            </w:r>
          </w:p>
          <w:p w:rsidR="006C74AF" w:rsidRDefault="006C74AF" w:rsidP="00ED7FAE">
            <w:pPr>
              <w:spacing w:after="0" w:line="240" w:lineRule="auto"/>
              <w:ind w:right="-90"/>
              <w:jc w:val="both"/>
              <w:rPr>
                <w:rFonts w:ascii="Arial" w:hAnsi="Arial" w:cs="Arial"/>
                <w:b/>
                <w:sz w:val="24"/>
                <w:szCs w:val="24"/>
              </w:rPr>
            </w:pPr>
          </w:p>
          <w:p w:rsidR="006C74AF" w:rsidRPr="00ED7FAE" w:rsidRDefault="006C74AF" w:rsidP="00ED7FAE">
            <w:pPr>
              <w:pStyle w:val="ListParagraph"/>
              <w:numPr>
                <w:ilvl w:val="0"/>
                <w:numId w:val="29"/>
              </w:numPr>
              <w:spacing w:after="0" w:line="240" w:lineRule="auto"/>
              <w:ind w:right="-90"/>
              <w:jc w:val="both"/>
              <w:rPr>
                <w:rFonts w:ascii="Arial" w:hAnsi="Arial" w:cs="Arial"/>
                <w:sz w:val="24"/>
                <w:szCs w:val="24"/>
              </w:rPr>
            </w:pPr>
            <w:r w:rsidRPr="00ED7FAE">
              <w:rPr>
                <w:rFonts w:ascii="Arial" w:hAnsi="Arial" w:cs="Arial"/>
                <w:sz w:val="24"/>
                <w:szCs w:val="24"/>
              </w:rPr>
              <w:t>Non-media enquiries should be addressed to:</w:t>
            </w:r>
          </w:p>
          <w:p w:rsidR="008923E8" w:rsidRPr="006C74AF" w:rsidRDefault="008923E8" w:rsidP="00ED7FAE">
            <w:pPr>
              <w:spacing w:after="0" w:line="240" w:lineRule="auto"/>
              <w:ind w:right="-90"/>
              <w:jc w:val="both"/>
              <w:rPr>
                <w:rFonts w:ascii="Arial" w:hAnsi="Arial" w:cs="Arial"/>
                <w:sz w:val="24"/>
                <w:szCs w:val="24"/>
              </w:rPr>
            </w:pP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The Commissioner</w:t>
            </w:r>
          </w:p>
          <w:p w:rsidR="00E07765" w:rsidRPr="006C74AF"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Financial Services Commission</w:t>
            </w:r>
          </w:p>
          <w:p w:rsidR="00E07765" w:rsidRPr="006C74AF" w:rsidRDefault="00E07765" w:rsidP="00ED7FAE">
            <w:pPr>
              <w:spacing w:after="0" w:line="240" w:lineRule="auto"/>
              <w:ind w:left="702" w:right="-90"/>
              <w:jc w:val="both"/>
              <w:rPr>
                <w:rFonts w:ascii="Arial" w:hAnsi="Arial" w:cs="Arial"/>
                <w:b/>
                <w:sz w:val="24"/>
                <w:szCs w:val="24"/>
              </w:rPr>
            </w:pPr>
            <w:proofErr w:type="spellStart"/>
            <w:r w:rsidRPr="006C74AF">
              <w:rPr>
                <w:rFonts w:ascii="Arial" w:hAnsi="Arial" w:cs="Arial"/>
                <w:b/>
                <w:sz w:val="24"/>
                <w:szCs w:val="24"/>
              </w:rPr>
              <w:t>Brades</w:t>
            </w:r>
            <w:proofErr w:type="spellEnd"/>
          </w:p>
          <w:p w:rsidR="00E21282" w:rsidRDefault="00E07765" w:rsidP="00ED7FAE">
            <w:pPr>
              <w:spacing w:after="0" w:line="240" w:lineRule="auto"/>
              <w:ind w:left="702" w:right="-90"/>
              <w:jc w:val="both"/>
              <w:rPr>
                <w:rFonts w:ascii="Arial" w:hAnsi="Arial" w:cs="Arial"/>
                <w:b/>
                <w:sz w:val="24"/>
                <w:szCs w:val="24"/>
              </w:rPr>
            </w:pPr>
            <w:r w:rsidRPr="006C74AF">
              <w:rPr>
                <w:rFonts w:ascii="Arial" w:hAnsi="Arial" w:cs="Arial"/>
                <w:b/>
                <w:sz w:val="24"/>
                <w:szCs w:val="24"/>
              </w:rPr>
              <w:t>Montserrat</w:t>
            </w:r>
          </w:p>
          <w:p w:rsidR="006C74AF" w:rsidRDefault="00250A57" w:rsidP="00ED7FAE">
            <w:pPr>
              <w:spacing w:after="0" w:line="240" w:lineRule="auto"/>
              <w:ind w:left="702" w:right="-90"/>
              <w:jc w:val="both"/>
              <w:rPr>
                <w:rFonts w:ascii="Arial" w:hAnsi="Arial" w:cs="Arial"/>
                <w:b/>
                <w:sz w:val="24"/>
                <w:szCs w:val="24"/>
              </w:rPr>
            </w:pPr>
            <w:r>
              <w:rPr>
                <w:rFonts w:ascii="Arial" w:hAnsi="Arial" w:cs="Arial"/>
                <w:b/>
                <w:sz w:val="24"/>
                <w:szCs w:val="24"/>
              </w:rPr>
              <w:t>14</w:t>
            </w:r>
            <w:r w:rsidR="006C74AF" w:rsidRPr="006C74AF">
              <w:rPr>
                <w:rFonts w:ascii="Arial" w:hAnsi="Arial" w:cs="Arial"/>
                <w:b/>
                <w:sz w:val="24"/>
                <w:szCs w:val="24"/>
              </w:rPr>
              <w:t>/10/2014</w:t>
            </w: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250A57" w:rsidP="00ED7FAE">
            <w:pPr>
              <w:spacing w:after="0" w:line="240" w:lineRule="auto"/>
              <w:ind w:right="-90"/>
              <w:jc w:val="both"/>
              <w:rPr>
                <w:rFonts w:ascii="Arial" w:hAnsi="Arial" w:cs="Arial"/>
                <w:b/>
                <w:sz w:val="24"/>
                <w:szCs w:val="24"/>
              </w:rPr>
            </w:pPr>
          </w:p>
          <w:p w:rsidR="00250A57" w:rsidRDefault="00ED7FAE" w:rsidP="00ED7FAE">
            <w:pPr>
              <w:spacing w:after="0" w:line="240" w:lineRule="auto"/>
              <w:ind w:right="-90"/>
              <w:jc w:val="center"/>
              <w:rPr>
                <w:rFonts w:ascii="Arial" w:hAnsi="Arial" w:cs="Arial"/>
                <w:b/>
                <w:sz w:val="24"/>
                <w:szCs w:val="24"/>
              </w:rPr>
            </w:pPr>
            <w:r w:rsidRPr="00ED7FAE">
              <w:rPr>
                <w:rFonts w:ascii="Arial" w:hAnsi="Arial" w:cs="Arial"/>
                <w:b/>
                <w:sz w:val="24"/>
                <w:szCs w:val="24"/>
              </w:rPr>
              <w:lastRenderedPageBreak/>
              <w:t>ANNEX TO GENERAL NOTICE</w:t>
            </w:r>
          </w:p>
          <w:p w:rsidR="00ED7FAE" w:rsidRDefault="00ED7FAE" w:rsidP="00ED7FAE">
            <w:pPr>
              <w:spacing w:after="0" w:line="240" w:lineRule="auto"/>
              <w:ind w:right="-90"/>
              <w:jc w:val="center"/>
              <w:rPr>
                <w:rFonts w:ascii="Arial" w:hAnsi="Arial" w:cs="Arial"/>
                <w:b/>
                <w:sz w:val="24"/>
                <w:szCs w:val="24"/>
              </w:rPr>
            </w:pPr>
          </w:p>
          <w:p w:rsidR="00ED7FAE" w:rsidRDefault="00ED7FAE" w:rsidP="00ED7FAE">
            <w:pPr>
              <w:spacing w:after="0" w:line="240" w:lineRule="auto"/>
              <w:ind w:right="-90"/>
              <w:jc w:val="center"/>
              <w:rPr>
                <w:rFonts w:ascii="Arial" w:hAnsi="Arial" w:cs="Arial"/>
                <w:b/>
                <w:sz w:val="24"/>
                <w:szCs w:val="24"/>
              </w:rPr>
            </w:pPr>
            <w:r w:rsidRPr="00ED7FAE">
              <w:rPr>
                <w:rFonts w:ascii="Arial" w:hAnsi="Arial" w:cs="Arial"/>
                <w:b/>
                <w:sz w:val="24"/>
                <w:szCs w:val="24"/>
              </w:rPr>
              <w:t>FINANCIAL SANCTIONS: TERRORISM AND TERRORIST FINANCING</w:t>
            </w:r>
          </w:p>
          <w:p w:rsidR="00ED7FAE" w:rsidRDefault="00ED7FAE" w:rsidP="00ED7FAE">
            <w:pPr>
              <w:spacing w:after="0" w:line="240" w:lineRule="auto"/>
              <w:ind w:right="-90"/>
              <w:jc w:val="center"/>
              <w:rPr>
                <w:rFonts w:ascii="Arial" w:hAnsi="Arial" w:cs="Arial"/>
                <w:b/>
                <w:sz w:val="24"/>
                <w:szCs w:val="24"/>
              </w:rPr>
            </w:pPr>
          </w:p>
          <w:p w:rsidR="00ED7FAE" w:rsidRDefault="00ED7FAE" w:rsidP="00ED7FAE">
            <w:pPr>
              <w:spacing w:after="0" w:line="240" w:lineRule="auto"/>
              <w:ind w:right="-90"/>
              <w:jc w:val="center"/>
              <w:rPr>
                <w:rFonts w:ascii="Arial" w:hAnsi="Arial" w:cs="Arial"/>
                <w:b/>
                <w:sz w:val="24"/>
                <w:szCs w:val="24"/>
              </w:rPr>
            </w:pPr>
            <w:r w:rsidRPr="00ED7FAE">
              <w:rPr>
                <w:rFonts w:ascii="Arial" w:hAnsi="Arial" w:cs="Arial"/>
                <w:b/>
                <w:sz w:val="24"/>
                <w:szCs w:val="24"/>
              </w:rPr>
              <w:t>REVOCATION OF DESIGNATION MADE UNDER SECTION 2 OF THE TERRORIST</w:t>
            </w:r>
            <w:r>
              <w:rPr>
                <w:rFonts w:ascii="Arial" w:hAnsi="Arial" w:cs="Arial"/>
                <w:b/>
                <w:sz w:val="24"/>
                <w:szCs w:val="24"/>
              </w:rPr>
              <w:t xml:space="preserve"> ASSET-FREEZING </w:t>
            </w:r>
            <w:r w:rsidRPr="00ED7FAE">
              <w:rPr>
                <w:rFonts w:ascii="Arial" w:hAnsi="Arial" w:cs="Arial"/>
                <w:b/>
                <w:sz w:val="24"/>
                <w:szCs w:val="24"/>
              </w:rPr>
              <w:t>ETC. ACT 2010</w:t>
            </w:r>
          </w:p>
          <w:p w:rsidR="00ED7FAE" w:rsidRDefault="00ED7FAE" w:rsidP="00ED7FAE">
            <w:pPr>
              <w:spacing w:after="0" w:line="240" w:lineRule="auto"/>
              <w:ind w:right="-90"/>
              <w:jc w:val="center"/>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p>
          <w:p w:rsidR="00ED7FAE" w:rsidRPr="00ED7FAE" w:rsidRDefault="00ED7FAE" w:rsidP="00ED7FAE">
            <w:pPr>
              <w:spacing w:after="0" w:line="240" w:lineRule="auto"/>
              <w:ind w:right="-90"/>
              <w:jc w:val="both"/>
              <w:rPr>
                <w:rFonts w:ascii="Arial" w:hAnsi="Arial" w:cs="Arial"/>
                <w:b/>
                <w:sz w:val="24"/>
                <w:szCs w:val="24"/>
                <w:u w:val="single"/>
              </w:rPr>
            </w:pPr>
            <w:r w:rsidRPr="00ED7FAE">
              <w:rPr>
                <w:rFonts w:ascii="Arial" w:hAnsi="Arial" w:cs="Arial"/>
                <w:b/>
                <w:sz w:val="24"/>
                <w:szCs w:val="24"/>
                <w:u w:val="single"/>
              </w:rPr>
              <w:t>REVOCATION OF FINAL DESIGNATION</w:t>
            </w:r>
          </w:p>
          <w:p w:rsidR="00ED7FAE" w:rsidRPr="00ED7FAE" w:rsidRDefault="00ED7FAE" w:rsidP="00ED7FAE">
            <w:pPr>
              <w:spacing w:after="0" w:line="240" w:lineRule="auto"/>
              <w:ind w:right="-90"/>
              <w:jc w:val="both"/>
              <w:rPr>
                <w:rFonts w:ascii="Arial" w:hAnsi="Arial" w:cs="Arial"/>
                <w:b/>
                <w:sz w:val="24"/>
                <w:szCs w:val="24"/>
              </w:rPr>
            </w:pPr>
          </w:p>
          <w:p w:rsidR="00ED7FAE" w:rsidRPr="00ED7FAE" w:rsidRDefault="00ED7FAE" w:rsidP="00ED7FAE">
            <w:pPr>
              <w:spacing w:after="0" w:line="240" w:lineRule="auto"/>
              <w:ind w:right="-90"/>
              <w:jc w:val="right"/>
              <w:rPr>
                <w:rFonts w:ascii="Arial" w:hAnsi="Arial" w:cs="Arial"/>
                <w:sz w:val="24"/>
                <w:szCs w:val="24"/>
              </w:rPr>
            </w:pPr>
            <w:r w:rsidRPr="00ED7FAE">
              <w:rPr>
                <w:rFonts w:ascii="Arial" w:hAnsi="Arial" w:cs="Arial"/>
                <w:sz w:val="24"/>
                <w:szCs w:val="24"/>
              </w:rPr>
              <w:t>Date of Revocation</w:t>
            </w:r>
          </w:p>
          <w:p w:rsidR="00ED7FAE" w:rsidRPr="00ED7FAE" w:rsidRDefault="00ED7FAE" w:rsidP="00ED7FAE">
            <w:pPr>
              <w:spacing w:after="0" w:line="240" w:lineRule="auto"/>
              <w:ind w:right="-90"/>
              <w:jc w:val="right"/>
              <w:rPr>
                <w:rFonts w:ascii="Arial" w:hAnsi="Arial" w:cs="Arial"/>
                <w:sz w:val="24"/>
                <w:szCs w:val="24"/>
              </w:rPr>
            </w:pPr>
            <w:r w:rsidRPr="00ED7FAE">
              <w:rPr>
                <w:rFonts w:ascii="Arial" w:hAnsi="Arial" w:cs="Arial"/>
                <w:sz w:val="24"/>
                <w:szCs w:val="24"/>
              </w:rPr>
              <w:t>14/10/2014</w:t>
            </w:r>
          </w:p>
          <w:p w:rsidR="00ED7FAE" w:rsidRDefault="00ED7FAE" w:rsidP="00ED7FAE">
            <w:pPr>
              <w:spacing w:after="0" w:line="240" w:lineRule="auto"/>
              <w:ind w:right="-90"/>
              <w:jc w:val="both"/>
              <w:rPr>
                <w:rFonts w:ascii="Arial" w:hAnsi="Arial" w:cs="Arial"/>
                <w:b/>
                <w:sz w:val="24"/>
                <w:szCs w:val="24"/>
              </w:rPr>
            </w:pPr>
          </w:p>
          <w:p w:rsidR="00ED7FAE" w:rsidRDefault="00ED7FAE" w:rsidP="00ED7FAE">
            <w:pPr>
              <w:spacing w:after="0" w:line="240" w:lineRule="auto"/>
              <w:ind w:right="-90"/>
              <w:jc w:val="both"/>
              <w:rPr>
                <w:rFonts w:ascii="Arial" w:hAnsi="Arial" w:cs="Arial"/>
                <w:b/>
                <w:sz w:val="24"/>
                <w:szCs w:val="24"/>
              </w:rPr>
            </w:pPr>
            <w:r w:rsidRPr="00ED7FAE">
              <w:rPr>
                <w:rFonts w:ascii="Arial" w:hAnsi="Arial" w:cs="Arial"/>
                <w:b/>
                <w:sz w:val="24"/>
                <w:szCs w:val="24"/>
              </w:rPr>
              <w:t>Individual</w:t>
            </w:r>
          </w:p>
          <w:p w:rsidR="00ED7FAE" w:rsidRPr="00ED7FAE" w:rsidRDefault="00ED7FAE" w:rsidP="00ED7FAE">
            <w:pPr>
              <w:spacing w:after="0" w:line="240" w:lineRule="auto"/>
              <w:ind w:right="-90"/>
              <w:jc w:val="both"/>
              <w:rPr>
                <w:rFonts w:ascii="Arial" w:hAnsi="Arial" w:cs="Arial"/>
                <w:b/>
                <w:sz w:val="24"/>
                <w:szCs w:val="24"/>
              </w:rPr>
            </w:pPr>
          </w:p>
          <w:p w:rsidR="00ED7FAE" w:rsidRPr="00ED7FAE" w:rsidRDefault="00ED7FAE" w:rsidP="00ED7FAE">
            <w:pPr>
              <w:spacing w:after="0" w:line="240" w:lineRule="auto"/>
              <w:ind w:right="-90"/>
              <w:jc w:val="both"/>
              <w:rPr>
                <w:rFonts w:ascii="Arial" w:hAnsi="Arial" w:cs="Arial"/>
                <w:b/>
                <w:sz w:val="24"/>
                <w:szCs w:val="24"/>
              </w:rPr>
            </w:pPr>
            <w:r w:rsidRPr="00ED7FAE">
              <w:rPr>
                <w:rFonts w:ascii="Arial" w:hAnsi="Arial" w:cs="Arial"/>
                <w:b/>
                <w:sz w:val="24"/>
                <w:szCs w:val="24"/>
              </w:rPr>
              <w:t xml:space="preserve">1. BEGG </w:t>
            </w:r>
            <w:proofErr w:type="spellStart"/>
            <w:r w:rsidRPr="00ED7FAE">
              <w:rPr>
                <w:rFonts w:ascii="Arial" w:hAnsi="Arial" w:cs="Arial"/>
                <w:b/>
                <w:sz w:val="24"/>
                <w:szCs w:val="24"/>
              </w:rPr>
              <w:t>Moazzam</w:t>
            </w:r>
            <w:proofErr w:type="spellEnd"/>
          </w:p>
          <w:p w:rsidR="00ED7FAE" w:rsidRPr="00ED7FAE" w:rsidRDefault="00ED7FAE" w:rsidP="00ED7FAE">
            <w:pPr>
              <w:spacing w:after="0" w:line="240" w:lineRule="auto"/>
              <w:ind w:left="252" w:right="-90"/>
              <w:jc w:val="both"/>
              <w:rPr>
                <w:rFonts w:ascii="Arial" w:hAnsi="Arial" w:cs="Arial"/>
                <w:sz w:val="24"/>
                <w:szCs w:val="24"/>
              </w:rPr>
            </w:pPr>
            <w:r w:rsidRPr="00ED7FAE">
              <w:rPr>
                <w:rFonts w:ascii="Arial" w:hAnsi="Arial" w:cs="Arial"/>
                <w:sz w:val="24"/>
                <w:szCs w:val="24"/>
              </w:rPr>
              <w:t>DOB: 05/07/1968.</w:t>
            </w:r>
          </w:p>
          <w:p w:rsidR="00ED7FAE" w:rsidRPr="00ED7FAE" w:rsidRDefault="00ED7FAE" w:rsidP="00ED7FAE">
            <w:pPr>
              <w:spacing w:after="0" w:line="240" w:lineRule="auto"/>
              <w:ind w:left="252" w:right="-90"/>
              <w:jc w:val="both"/>
              <w:rPr>
                <w:rFonts w:ascii="Arial" w:hAnsi="Arial" w:cs="Arial"/>
                <w:sz w:val="24"/>
                <w:szCs w:val="24"/>
              </w:rPr>
            </w:pPr>
            <w:r w:rsidRPr="00ED7FAE">
              <w:rPr>
                <w:rFonts w:ascii="Arial" w:hAnsi="Arial" w:cs="Arial"/>
                <w:sz w:val="24"/>
                <w:szCs w:val="24"/>
              </w:rPr>
              <w:t xml:space="preserve">POB: </w:t>
            </w:r>
            <w:proofErr w:type="spellStart"/>
            <w:r w:rsidRPr="00ED7FAE">
              <w:rPr>
                <w:rFonts w:ascii="Arial" w:hAnsi="Arial" w:cs="Arial"/>
                <w:sz w:val="24"/>
                <w:szCs w:val="24"/>
              </w:rPr>
              <w:t>Sparkhill</w:t>
            </w:r>
            <w:proofErr w:type="spellEnd"/>
            <w:r w:rsidRPr="00ED7FAE">
              <w:rPr>
                <w:rFonts w:ascii="Arial" w:hAnsi="Arial" w:cs="Arial"/>
                <w:sz w:val="24"/>
                <w:szCs w:val="24"/>
              </w:rPr>
              <w:t xml:space="preserve">, United Kingdom </w:t>
            </w:r>
          </w:p>
          <w:p w:rsidR="00ED7FAE" w:rsidRPr="00ED7FAE" w:rsidRDefault="00ED7FAE" w:rsidP="00ED7FAE">
            <w:pPr>
              <w:spacing w:after="0" w:line="240" w:lineRule="auto"/>
              <w:ind w:left="252" w:right="-90"/>
              <w:jc w:val="both"/>
              <w:rPr>
                <w:rFonts w:ascii="Arial" w:hAnsi="Arial" w:cs="Arial"/>
                <w:sz w:val="24"/>
                <w:szCs w:val="24"/>
              </w:rPr>
            </w:pPr>
            <w:proofErr w:type="spellStart"/>
            <w:r w:rsidRPr="00ED7FAE">
              <w:rPr>
                <w:rFonts w:ascii="Arial" w:hAnsi="Arial" w:cs="Arial"/>
                <w:sz w:val="24"/>
                <w:szCs w:val="24"/>
              </w:rPr>
              <w:t>a.k.a</w:t>
            </w:r>
            <w:proofErr w:type="spellEnd"/>
            <w:r w:rsidRPr="00ED7FAE">
              <w:rPr>
                <w:rFonts w:ascii="Arial" w:hAnsi="Arial" w:cs="Arial"/>
                <w:sz w:val="24"/>
                <w:szCs w:val="24"/>
              </w:rPr>
              <w:t xml:space="preserve">: </w:t>
            </w:r>
            <w:r w:rsidRPr="00ED7FAE">
              <w:rPr>
                <w:rFonts w:ascii="Arial" w:hAnsi="Arial" w:cs="Arial"/>
                <w:sz w:val="16"/>
                <w:szCs w:val="16"/>
              </w:rPr>
              <w:t xml:space="preserve"> </w:t>
            </w:r>
            <w:r w:rsidRPr="00ED7FAE">
              <w:rPr>
                <w:rFonts w:ascii="Arial" w:hAnsi="Arial" w:cs="Arial"/>
                <w:sz w:val="24"/>
                <w:szCs w:val="24"/>
              </w:rPr>
              <w:t xml:space="preserve">(1) BEGG, </w:t>
            </w:r>
            <w:proofErr w:type="spellStart"/>
            <w:r w:rsidRPr="00ED7FAE">
              <w:rPr>
                <w:rFonts w:ascii="Arial" w:hAnsi="Arial" w:cs="Arial"/>
                <w:sz w:val="24"/>
                <w:szCs w:val="24"/>
              </w:rPr>
              <w:t>Moazzem</w:t>
            </w:r>
            <w:proofErr w:type="spellEnd"/>
          </w:p>
          <w:p w:rsidR="00ED7FAE" w:rsidRPr="00ED7FAE" w:rsidRDefault="00ED7FAE" w:rsidP="00ED7FAE">
            <w:pPr>
              <w:spacing w:after="0" w:line="240" w:lineRule="auto"/>
              <w:ind w:left="882" w:right="-90"/>
              <w:jc w:val="both"/>
              <w:rPr>
                <w:rFonts w:ascii="Arial" w:hAnsi="Arial" w:cs="Arial"/>
                <w:sz w:val="24"/>
                <w:szCs w:val="24"/>
              </w:rPr>
            </w:pPr>
            <w:r w:rsidRPr="00ED7FAE">
              <w:rPr>
                <w:rFonts w:ascii="Arial" w:hAnsi="Arial" w:cs="Arial"/>
                <w:sz w:val="24"/>
                <w:szCs w:val="24"/>
              </w:rPr>
              <w:t xml:space="preserve"> (2) JAZZ, Abu</w:t>
            </w:r>
          </w:p>
          <w:p w:rsidR="00ED7FAE" w:rsidRPr="00ED7FAE" w:rsidRDefault="00ED7FAE" w:rsidP="00ED7FAE">
            <w:pPr>
              <w:spacing w:after="0" w:line="240" w:lineRule="auto"/>
              <w:ind w:left="882" w:right="-90"/>
              <w:jc w:val="both"/>
              <w:rPr>
                <w:rFonts w:ascii="Arial" w:hAnsi="Arial" w:cs="Arial"/>
                <w:sz w:val="24"/>
                <w:szCs w:val="24"/>
              </w:rPr>
            </w:pPr>
            <w:r w:rsidRPr="00ED7FAE">
              <w:rPr>
                <w:rFonts w:ascii="Arial" w:hAnsi="Arial" w:cs="Arial"/>
                <w:sz w:val="24"/>
                <w:szCs w:val="24"/>
              </w:rPr>
              <w:t xml:space="preserve"> (3) JAZZ, </w:t>
            </w:r>
            <w:proofErr w:type="spellStart"/>
            <w:r w:rsidRPr="00ED7FAE">
              <w:rPr>
                <w:rFonts w:ascii="Arial" w:hAnsi="Arial" w:cs="Arial"/>
                <w:sz w:val="24"/>
                <w:szCs w:val="24"/>
              </w:rPr>
              <w:t>Ssu</w:t>
            </w:r>
            <w:proofErr w:type="spellEnd"/>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Nationality: (1) British</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 xml:space="preserve"> </w:t>
            </w:r>
            <w:r>
              <w:rPr>
                <w:rFonts w:ascii="Arial" w:hAnsi="Arial" w:cs="Arial"/>
                <w:sz w:val="24"/>
                <w:szCs w:val="24"/>
              </w:rPr>
              <w:t xml:space="preserve">                  </w:t>
            </w:r>
            <w:r w:rsidRPr="00ED7FAE">
              <w:rPr>
                <w:rFonts w:ascii="Arial" w:hAnsi="Arial" w:cs="Arial"/>
                <w:sz w:val="24"/>
                <w:szCs w:val="24"/>
              </w:rPr>
              <w:t>(2) Pakistani</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Passport Details: 801703012 (United Kingdom)</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National Identification no: Begg960705058M99FK (UK driving licence number)</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Address: Birmingham, United Kingdom, B28.</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Position: Director of Reciprocation Consultancy Ltd</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 xml:space="preserve">Other Information: Male. UK listing only. </w:t>
            </w:r>
          </w:p>
          <w:p w:rsidR="00ED7FAE" w:rsidRPr="00ED7FAE" w:rsidRDefault="00ED7FAE" w:rsidP="00ED7FAE">
            <w:pPr>
              <w:spacing w:after="0" w:line="240" w:lineRule="auto"/>
              <w:ind w:right="-90"/>
              <w:jc w:val="both"/>
              <w:rPr>
                <w:rFonts w:ascii="Arial" w:hAnsi="Arial" w:cs="Arial"/>
                <w:sz w:val="24"/>
                <w:szCs w:val="24"/>
              </w:rPr>
            </w:pPr>
            <w:r w:rsidRPr="00ED7FAE">
              <w:rPr>
                <w:rFonts w:ascii="Arial" w:hAnsi="Arial" w:cs="Arial"/>
                <w:sz w:val="24"/>
                <w:szCs w:val="24"/>
              </w:rPr>
              <w:t>Group ID: 12909.</w:t>
            </w:r>
          </w:p>
          <w:p w:rsidR="00250A57" w:rsidRPr="006C74AF" w:rsidRDefault="00250A57" w:rsidP="006C74AF">
            <w:pPr>
              <w:spacing w:after="0" w:line="240" w:lineRule="auto"/>
              <w:ind w:right="-90"/>
              <w:jc w:val="both"/>
              <w:rPr>
                <w:rFonts w:ascii="Arial" w:hAnsi="Arial" w:cs="Arial"/>
                <w:sz w:val="24"/>
                <w:szCs w:val="24"/>
              </w:rPr>
            </w:pPr>
          </w:p>
        </w:tc>
      </w:tr>
      <w:tr w:rsidR="00193CCC" w:rsidRPr="00DB11A7" w:rsidTr="006C74AF">
        <w:trPr>
          <w:trHeight w:val="1890"/>
        </w:trPr>
        <w:tc>
          <w:tcPr>
            <w:tcW w:w="9648" w:type="dxa"/>
          </w:tcPr>
          <w:p w:rsidR="00050014" w:rsidRPr="00050014" w:rsidRDefault="00050014" w:rsidP="00050014">
            <w:pPr>
              <w:spacing w:after="0" w:line="240" w:lineRule="auto"/>
              <w:ind w:right="-90"/>
              <w:jc w:val="both"/>
              <w:rPr>
                <w:rFonts w:ascii="Arial" w:hAnsi="Arial" w:cs="Arial"/>
              </w:rPr>
            </w:pPr>
          </w:p>
          <w:p w:rsidR="00050014" w:rsidRDefault="00050014" w:rsidP="00050014">
            <w:pPr>
              <w:spacing w:after="0" w:line="240" w:lineRule="auto"/>
              <w:ind w:right="-90"/>
              <w:jc w:val="both"/>
              <w:rPr>
                <w:rFonts w:ascii="Arial" w:hAnsi="Arial" w:cs="Arial"/>
              </w:rPr>
            </w:pPr>
          </w:p>
          <w:p w:rsidR="00050014" w:rsidRDefault="00050014" w:rsidP="00050014">
            <w:pPr>
              <w:spacing w:after="0" w:line="240" w:lineRule="auto"/>
              <w:ind w:right="-90"/>
              <w:jc w:val="both"/>
              <w:rPr>
                <w:rFonts w:ascii="Arial" w:hAnsi="Arial" w:cs="Arial"/>
              </w:rPr>
            </w:pPr>
          </w:p>
          <w:p w:rsidR="00050014" w:rsidRDefault="00050014" w:rsidP="00050014">
            <w:pPr>
              <w:spacing w:after="0" w:line="240" w:lineRule="auto"/>
              <w:ind w:right="-90"/>
              <w:jc w:val="both"/>
              <w:rPr>
                <w:rFonts w:ascii="Arial" w:hAnsi="Arial" w:cs="Arial"/>
              </w:rPr>
            </w:pPr>
          </w:p>
          <w:p w:rsidR="00050014" w:rsidRPr="00E07765" w:rsidRDefault="00050014" w:rsidP="00050014">
            <w:pPr>
              <w:spacing w:after="0" w:line="240" w:lineRule="auto"/>
              <w:ind w:right="-90"/>
              <w:jc w:val="both"/>
              <w:rPr>
                <w:rFonts w:ascii="Arial" w:hAnsi="Arial" w:cs="Arial"/>
              </w:rPr>
            </w:pPr>
          </w:p>
          <w:p w:rsidR="00050014" w:rsidRPr="00E07765" w:rsidRDefault="00050014" w:rsidP="00050014">
            <w:pPr>
              <w:spacing w:after="0" w:line="240" w:lineRule="auto"/>
              <w:ind w:right="-90"/>
              <w:jc w:val="both"/>
              <w:rPr>
                <w:rFonts w:ascii="Arial" w:hAnsi="Arial" w:cs="Arial"/>
              </w:rPr>
            </w:pPr>
            <w:r w:rsidRPr="00E07765">
              <w:rPr>
                <w:rFonts w:ascii="Arial" w:hAnsi="Arial" w:cs="Arial"/>
              </w:rPr>
              <w:t xml:space="preserve"> </w:t>
            </w:r>
          </w:p>
          <w:p w:rsidR="00050014" w:rsidRPr="001D72F3" w:rsidRDefault="00050014" w:rsidP="00050014">
            <w:pPr>
              <w:spacing w:after="0" w:line="240" w:lineRule="auto"/>
              <w:ind w:right="-90"/>
              <w:jc w:val="both"/>
              <w:rPr>
                <w:rFonts w:ascii="Arial" w:hAnsi="Arial" w:cs="Arial"/>
                <w:b/>
              </w:rPr>
            </w:pPr>
            <w:r w:rsidRPr="001D72F3">
              <w:rPr>
                <w:rFonts w:ascii="Arial" w:hAnsi="Arial" w:cs="Arial"/>
                <w:b/>
              </w:rPr>
              <w:t xml:space="preserve">Financial Services Commission </w:t>
            </w:r>
          </w:p>
          <w:p w:rsidR="00050014" w:rsidRPr="001D72F3" w:rsidRDefault="00250A57" w:rsidP="00050014">
            <w:pPr>
              <w:spacing w:after="0" w:line="240" w:lineRule="auto"/>
              <w:ind w:right="-90"/>
              <w:jc w:val="both"/>
              <w:rPr>
                <w:rFonts w:ascii="Arial" w:hAnsi="Arial" w:cs="Arial"/>
                <w:b/>
              </w:rPr>
            </w:pPr>
            <w:r>
              <w:rPr>
                <w:rFonts w:ascii="Arial" w:hAnsi="Arial" w:cs="Arial"/>
                <w:b/>
              </w:rPr>
              <w:t>14</w:t>
            </w:r>
            <w:r w:rsidR="00050014" w:rsidRPr="001D72F3">
              <w:rPr>
                <w:rFonts w:ascii="Arial" w:hAnsi="Arial" w:cs="Arial"/>
                <w:b/>
              </w:rPr>
              <w:t>/10/2014</w:t>
            </w:r>
          </w:p>
          <w:p w:rsidR="00193CCC" w:rsidRPr="006C74AF" w:rsidRDefault="00193CCC" w:rsidP="006C74AF">
            <w:pPr>
              <w:rPr>
                <w:lang w:val="en-US"/>
              </w:rPr>
            </w:pPr>
          </w:p>
        </w:tc>
      </w:tr>
    </w:tbl>
    <w:p w:rsidR="00E07765" w:rsidRDefault="00E07765" w:rsidP="00050014">
      <w:pPr>
        <w:spacing w:after="0" w:line="240" w:lineRule="auto"/>
        <w:ind w:right="-90"/>
        <w:jc w:val="both"/>
        <w:rPr>
          <w:rFonts w:ascii="Arial" w:hAnsi="Arial" w:cs="Arial"/>
        </w:rPr>
      </w:pPr>
    </w:p>
    <w:sectPr w:rsidR="00E07765"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003"/>
    <w:multiLevelType w:val="hybridMultilevel"/>
    <w:tmpl w:val="DCC02F84"/>
    <w:lvl w:ilvl="0" w:tplc="422AB67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nsid w:val="0BE76195"/>
    <w:multiLevelType w:val="hybridMultilevel"/>
    <w:tmpl w:val="A7C85084"/>
    <w:lvl w:ilvl="0" w:tplc="C4269D60">
      <w:start w:val="1"/>
      <w:numFmt w:val="bullet"/>
      <w:lvlText w:val=""/>
      <w:lvlJc w:val="left"/>
      <w:pPr>
        <w:ind w:left="630" w:hanging="360"/>
      </w:pPr>
      <w:rPr>
        <w:rFonts w:ascii="Symbol" w:hAnsi="Symbol" w:hint="default"/>
        <w:sz w:val="20"/>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
    <w:nsid w:val="0C141761"/>
    <w:multiLevelType w:val="hybridMultilevel"/>
    <w:tmpl w:val="13223B4A"/>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F7662FA"/>
    <w:multiLevelType w:val="hybridMultilevel"/>
    <w:tmpl w:val="AD1A59D4"/>
    <w:lvl w:ilvl="0" w:tplc="24090019">
      <w:start w:val="1"/>
      <w:numFmt w:val="lowerLetter"/>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4">
    <w:nsid w:val="10AC474A"/>
    <w:multiLevelType w:val="hybridMultilevel"/>
    <w:tmpl w:val="425C3610"/>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5">
    <w:nsid w:val="118439AF"/>
    <w:multiLevelType w:val="hybridMultilevel"/>
    <w:tmpl w:val="50A8C11E"/>
    <w:lvl w:ilvl="0" w:tplc="1116D97E">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6">
    <w:nsid w:val="1B275181"/>
    <w:multiLevelType w:val="hybridMultilevel"/>
    <w:tmpl w:val="26AE6B46"/>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7">
    <w:nsid w:val="1B3E4E9D"/>
    <w:multiLevelType w:val="hybridMultilevel"/>
    <w:tmpl w:val="4AA4D928"/>
    <w:lvl w:ilvl="0" w:tplc="422AB67A">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8">
    <w:nsid w:val="25F96951"/>
    <w:multiLevelType w:val="hybridMultilevel"/>
    <w:tmpl w:val="68ACFF5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78D05C2"/>
    <w:multiLevelType w:val="hybridMultilevel"/>
    <w:tmpl w:val="1C181948"/>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10">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F240826"/>
    <w:multiLevelType w:val="hybridMultilevel"/>
    <w:tmpl w:val="A5263A3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C7E66"/>
    <w:multiLevelType w:val="hybridMultilevel"/>
    <w:tmpl w:val="50C2B57E"/>
    <w:lvl w:ilvl="0" w:tplc="2EDE733C">
      <w:start w:val="1"/>
      <w:numFmt w:val="lowerLetter"/>
      <w:lvlText w:val="%1."/>
      <w:lvlJc w:val="left"/>
      <w:pPr>
        <w:ind w:left="270" w:hanging="36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5">
    <w:nsid w:val="487D2462"/>
    <w:multiLevelType w:val="hybridMultilevel"/>
    <w:tmpl w:val="DBBC584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nsid w:val="4CB4601F"/>
    <w:multiLevelType w:val="hybridMultilevel"/>
    <w:tmpl w:val="AAB8FC46"/>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7">
    <w:nsid w:val="5245768D"/>
    <w:multiLevelType w:val="hybridMultilevel"/>
    <w:tmpl w:val="647E8E82"/>
    <w:lvl w:ilvl="0" w:tplc="24090001">
      <w:start w:val="1"/>
      <w:numFmt w:val="bullet"/>
      <w:lvlText w:val=""/>
      <w:lvlJc w:val="left"/>
      <w:pPr>
        <w:ind w:left="630" w:hanging="360"/>
      </w:pPr>
      <w:rPr>
        <w:rFonts w:ascii="Symbol" w:hAnsi="Symbo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18">
    <w:nsid w:val="564F6454"/>
    <w:multiLevelType w:val="hybridMultilevel"/>
    <w:tmpl w:val="59D4AD36"/>
    <w:lvl w:ilvl="0" w:tplc="C8169ECA">
      <w:start w:val="1"/>
      <w:numFmt w:val="low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19">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605434D4"/>
    <w:multiLevelType w:val="hybridMultilevel"/>
    <w:tmpl w:val="F4340D6C"/>
    <w:lvl w:ilvl="0" w:tplc="EC7AC39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62866E00"/>
    <w:multiLevelType w:val="hybridMultilevel"/>
    <w:tmpl w:val="8EAE4CE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2CD12FC"/>
    <w:multiLevelType w:val="hybridMultilevel"/>
    <w:tmpl w:val="0BB22E9E"/>
    <w:lvl w:ilvl="0" w:tplc="C4269D60">
      <w:start w:val="1"/>
      <w:numFmt w:val="bullet"/>
      <w:lvlText w:val=""/>
      <w:lvlJc w:val="left"/>
      <w:pPr>
        <w:ind w:left="540" w:hanging="360"/>
      </w:pPr>
      <w:rPr>
        <w:rFonts w:ascii="Symbol" w:hAnsi="Symbol" w:hint="default"/>
        <w:sz w:val="20"/>
      </w:rPr>
    </w:lvl>
    <w:lvl w:ilvl="1" w:tplc="24090003" w:tentative="1">
      <w:start w:val="1"/>
      <w:numFmt w:val="bullet"/>
      <w:lvlText w:val="o"/>
      <w:lvlJc w:val="left"/>
      <w:pPr>
        <w:ind w:left="1260" w:hanging="360"/>
      </w:pPr>
      <w:rPr>
        <w:rFonts w:ascii="Courier New" w:hAnsi="Courier New" w:cs="Courier New" w:hint="default"/>
      </w:rPr>
    </w:lvl>
    <w:lvl w:ilvl="2" w:tplc="24090005" w:tentative="1">
      <w:start w:val="1"/>
      <w:numFmt w:val="bullet"/>
      <w:lvlText w:val=""/>
      <w:lvlJc w:val="left"/>
      <w:pPr>
        <w:ind w:left="1980" w:hanging="360"/>
      </w:pPr>
      <w:rPr>
        <w:rFonts w:ascii="Wingdings" w:hAnsi="Wingdings" w:hint="default"/>
      </w:rPr>
    </w:lvl>
    <w:lvl w:ilvl="3" w:tplc="24090001" w:tentative="1">
      <w:start w:val="1"/>
      <w:numFmt w:val="bullet"/>
      <w:lvlText w:val=""/>
      <w:lvlJc w:val="left"/>
      <w:pPr>
        <w:ind w:left="2700" w:hanging="360"/>
      </w:pPr>
      <w:rPr>
        <w:rFonts w:ascii="Symbol" w:hAnsi="Symbol" w:hint="default"/>
      </w:rPr>
    </w:lvl>
    <w:lvl w:ilvl="4" w:tplc="24090003" w:tentative="1">
      <w:start w:val="1"/>
      <w:numFmt w:val="bullet"/>
      <w:lvlText w:val="o"/>
      <w:lvlJc w:val="left"/>
      <w:pPr>
        <w:ind w:left="3420" w:hanging="360"/>
      </w:pPr>
      <w:rPr>
        <w:rFonts w:ascii="Courier New" w:hAnsi="Courier New" w:cs="Courier New" w:hint="default"/>
      </w:rPr>
    </w:lvl>
    <w:lvl w:ilvl="5" w:tplc="24090005" w:tentative="1">
      <w:start w:val="1"/>
      <w:numFmt w:val="bullet"/>
      <w:lvlText w:val=""/>
      <w:lvlJc w:val="left"/>
      <w:pPr>
        <w:ind w:left="4140" w:hanging="360"/>
      </w:pPr>
      <w:rPr>
        <w:rFonts w:ascii="Wingdings" w:hAnsi="Wingdings" w:hint="default"/>
      </w:rPr>
    </w:lvl>
    <w:lvl w:ilvl="6" w:tplc="24090001" w:tentative="1">
      <w:start w:val="1"/>
      <w:numFmt w:val="bullet"/>
      <w:lvlText w:val=""/>
      <w:lvlJc w:val="left"/>
      <w:pPr>
        <w:ind w:left="4860" w:hanging="360"/>
      </w:pPr>
      <w:rPr>
        <w:rFonts w:ascii="Symbol" w:hAnsi="Symbol" w:hint="default"/>
      </w:rPr>
    </w:lvl>
    <w:lvl w:ilvl="7" w:tplc="24090003" w:tentative="1">
      <w:start w:val="1"/>
      <w:numFmt w:val="bullet"/>
      <w:lvlText w:val="o"/>
      <w:lvlJc w:val="left"/>
      <w:pPr>
        <w:ind w:left="5580" w:hanging="360"/>
      </w:pPr>
      <w:rPr>
        <w:rFonts w:ascii="Courier New" w:hAnsi="Courier New" w:cs="Courier New" w:hint="default"/>
      </w:rPr>
    </w:lvl>
    <w:lvl w:ilvl="8" w:tplc="24090005" w:tentative="1">
      <w:start w:val="1"/>
      <w:numFmt w:val="bullet"/>
      <w:lvlText w:val=""/>
      <w:lvlJc w:val="left"/>
      <w:pPr>
        <w:ind w:left="6300" w:hanging="360"/>
      </w:pPr>
      <w:rPr>
        <w:rFonts w:ascii="Wingdings" w:hAnsi="Wingdings" w:hint="default"/>
      </w:rPr>
    </w:lvl>
  </w:abstractNum>
  <w:abstractNum w:abstractNumId="23">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6F05579A"/>
    <w:multiLevelType w:val="hybridMultilevel"/>
    <w:tmpl w:val="DA1AD3F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7">
    <w:nsid w:val="715513B2"/>
    <w:multiLevelType w:val="hybridMultilevel"/>
    <w:tmpl w:val="88D61154"/>
    <w:lvl w:ilvl="0" w:tplc="24090013">
      <w:start w:val="1"/>
      <w:numFmt w:val="upp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8">
    <w:nsid w:val="73526FB6"/>
    <w:multiLevelType w:val="hybridMultilevel"/>
    <w:tmpl w:val="52D295AE"/>
    <w:lvl w:ilvl="0" w:tplc="B456EA96">
      <w:start w:val="2"/>
      <w:numFmt w:val="bullet"/>
      <w:lvlText w:val="•"/>
      <w:lvlJc w:val="left"/>
      <w:pPr>
        <w:ind w:left="270" w:hanging="360"/>
      </w:pPr>
      <w:rPr>
        <w:rFonts w:ascii="Arial" w:eastAsiaTheme="minorHAnsi" w:hAnsi="Arial" w:cs="Arial" w:hint="default"/>
      </w:rPr>
    </w:lvl>
    <w:lvl w:ilvl="1" w:tplc="24090003" w:tentative="1">
      <w:start w:val="1"/>
      <w:numFmt w:val="bullet"/>
      <w:lvlText w:val="o"/>
      <w:lvlJc w:val="left"/>
      <w:pPr>
        <w:ind w:left="990" w:hanging="360"/>
      </w:pPr>
      <w:rPr>
        <w:rFonts w:ascii="Courier New" w:hAnsi="Courier New" w:cs="Courier New" w:hint="default"/>
      </w:rPr>
    </w:lvl>
    <w:lvl w:ilvl="2" w:tplc="24090005" w:tentative="1">
      <w:start w:val="1"/>
      <w:numFmt w:val="bullet"/>
      <w:lvlText w:val=""/>
      <w:lvlJc w:val="left"/>
      <w:pPr>
        <w:ind w:left="1710" w:hanging="360"/>
      </w:pPr>
      <w:rPr>
        <w:rFonts w:ascii="Wingdings" w:hAnsi="Wingdings" w:hint="default"/>
      </w:rPr>
    </w:lvl>
    <w:lvl w:ilvl="3" w:tplc="24090001" w:tentative="1">
      <w:start w:val="1"/>
      <w:numFmt w:val="bullet"/>
      <w:lvlText w:val=""/>
      <w:lvlJc w:val="left"/>
      <w:pPr>
        <w:ind w:left="2430" w:hanging="360"/>
      </w:pPr>
      <w:rPr>
        <w:rFonts w:ascii="Symbol" w:hAnsi="Symbol" w:hint="default"/>
      </w:rPr>
    </w:lvl>
    <w:lvl w:ilvl="4" w:tplc="24090003" w:tentative="1">
      <w:start w:val="1"/>
      <w:numFmt w:val="bullet"/>
      <w:lvlText w:val="o"/>
      <w:lvlJc w:val="left"/>
      <w:pPr>
        <w:ind w:left="3150" w:hanging="360"/>
      </w:pPr>
      <w:rPr>
        <w:rFonts w:ascii="Courier New" w:hAnsi="Courier New" w:cs="Courier New" w:hint="default"/>
      </w:rPr>
    </w:lvl>
    <w:lvl w:ilvl="5" w:tplc="24090005" w:tentative="1">
      <w:start w:val="1"/>
      <w:numFmt w:val="bullet"/>
      <w:lvlText w:val=""/>
      <w:lvlJc w:val="left"/>
      <w:pPr>
        <w:ind w:left="3870" w:hanging="360"/>
      </w:pPr>
      <w:rPr>
        <w:rFonts w:ascii="Wingdings" w:hAnsi="Wingdings" w:hint="default"/>
      </w:rPr>
    </w:lvl>
    <w:lvl w:ilvl="6" w:tplc="24090001" w:tentative="1">
      <w:start w:val="1"/>
      <w:numFmt w:val="bullet"/>
      <w:lvlText w:val=""/>
      <w:lvlJc w:val="left"/>
      <w:pPr>
        <w:ind w:left="4590" w:hanging="360"/>
      </w:pPr>
      <w:rPr>
        <w:rFonts w:ascii="Symbol" w:hAnsi="Symbol" w:hint="default"/>
      </w:rPr>
    </w:lvl>
    <w:lvl w:ilvl="7" w:tplc="24090003" w:tentative="1">
      <w:start w:val="1"/>
      <w:numFmt w:val="bullet"/>
      <w:lvlText w:val="o"/>
      <w:lvlJc w:val="left"/>
      <w:pPr>
        <w:ind w:left="5310" w:hanging="360"/>
      </w:pPr>
      <w:rPr>
        <w:rFonts w:ascii="Courier New" w:hAnsi="Courier New" w:cs="Courier New" w:hint="default"/>
      </w:rPr>
    </w:lvl>
    <w:lvl w:ilvl="8" w:tplc="24090005" w:tentative="1">
      <w:start w:val="1"/>
      <w:numFmt w:val="bullet"/>
      <w:lvlText w:val=""/>
      <w:lvlJc w:val="left"/>
      <w:pPr>
        <w:ind w:left="6030" w:hanging="360"/>
      </w:pPr>
      <w:rPr>
        <w:rFonts w:ascii="Wingdings" w:hAnsi="Wingdings" w:hint="default"/>
      </w:rPr>
    </w:lvl>
  </w:abstractNum>
  <w:abstractNum w:abstractNumId="29">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F5157"/>
    <w:multiLevelType w:val="hybridMultilevel"/>
    <w:tmpl w:val="5754AFD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7CB45DC7"/>
    <w:multiLevelType w:val="hybridMultilevel"/>
    <w:tmpl w:val="C70C9A52"/>
    <w:lvl w:ilvl="0" w:tplc="B456EA96">
      <w:start w:val="2"/>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33">
    <w:nsid w:val="7E526CE5"/>
    <w:multiLevelType w:val="hybridMultilevel"/>
    <w:tmpl w:val="D00045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0"/>
  </w:num>
  <w:num w:numId="2">
    <w:abstractNumId w:val="13"/>
  </w:num>
  <w:num w:numId="3">
    <w:abstractNumId w:val="30"/>
  </w:num>
  <w:num w:numId="4">
    <w:abstractNumId w:val="24"/>
  </w:num>
  <w:num w:numId="5">
    <w:abstractNumId w:val="25"/>
  </w:num>
  <w:num w:numId="6">
    <w:abstractNumId w:val="11"/>
  </w:num>
  <w:num w:numId="7">
    <w:abstractNumId w:val="29"/>
  </w:num>
  <w:num w:numId="8">
    <w:abstractNumId w:val="23"/>
  </w:num>
  <w:num w:numId="9">
    <w:abstractNumId w:val="19"/>
  </w:num>
  <w:num w:numId="10">
    <w:abstractNumId w:val="17"/>
  </w:num>
  <w:num w:numId="11">
    <w:abstractNumId w:val="16"/>
  </w:num>
  <w:num w:numId="12">
    <w:abstractNumId w:val="18"/>
  </w:num>
  <w:num w:numId="13">
    <w:abstractNumId w:val="27"/>
  </w:num>
  <w:num w:numId="14">
    <w:abstractNumId w:val="5"/>
  </w:num>
  <w:num w:numId="15">
    <w:abstractNumId w:val="3"/>
  </w:num>
  <w:num w:numId="16">
    <w:abstractNumId w:val="14"/>
  </w:num>
  <w:num w:numId="17">
    <w:abstractNumId w:val="1"/>
  </w:num>
  <w:num w:numId="18">
    <w:abstractNumId w:val="9"/>
  </w:num>
  <w:num w:numId="19">
    <w:abstractNumId w:val="32"/>
  </w:num>
  <w:num w:numId="20">
    <w:abstractNumId w:val="28"/>
  </w:num>
  <w:num w:numId="21">
    <w:abstractNumId w:val="26"/>
  </w:num>
  <w:num w:numId="22">
    <w:abstractNumId w:val="4"/>
  </w:num>
  <w:num w:numId="23">
    <w:abstractNumId w:val="22"/>
  </w:num>
  <w:num w:numId="24">
    <w:abstractNumId w:val="15"/>
  </w:num>
  <w:num w:numId="25">
    <w:abstractNumId w:val="0"/>
  </w:num>
  <w:num w:numId="26">
    <w:abstractNumId w:val="6"/>
  </w:num>
  <w:num w:numId="27">
    <w:abstractNumId w:val="7"/>
  </w:num>
  <w:num w:numId="28">
    <w:abstractNumId w:val="31"/>
  </w:num>
  <w:num w:numId="29">
    <w:abstractNumId w:val="8"/>
  </w:num>
  <w:num w:numId="30">
    <w:abstractNumId w:val="33"/>
  </w:num>
  <w:num w:numId="31">
    <w:abstractNumId w:val="12"/>
  </w:num>
  <w:num w:numId="32">
    <w:abstractNumId w:val="20"/>
  </w:num>
  <w:num w:numId="33">
    <w:abstractNumId w:val="2"/>
  </w:num>
  <w:num w:numId="34">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3754B"/>
    <w:rsid w:val="00184511"/>
    <w:rsid w:val="00193CCC"/>
    <w:rsid w:val="001975A7"/>
    <w:rsid w:val="001D55F9"/>
    <w:rsid w:val="001D72F3"/>
    <w:rsid w:val="001E1DA4"/>
    <w:rsid w:val="002104A3"/>
    <w:rsid w:val="00222F81"/>
    <w:rsid w:val="00250A57"/>
    <w:rsid w:val="00260302"/>
    <w:rsid w:val="00260890"/>
    <w:rsid w:val="002D6787"/>
    <w:rsid w:val="002D750C"/>
    <w:rsid w:val="002F07E9"/>
    <w:rsid w:val="002F7439"/>
    <w:rsid w:val="003010BD"/>
    <w:rsid w:val="00305121"/>
    <w:rsid w:val="00374424"/>
    <w:rsid w:val="00376FE1"/>
    <w:rsid w:val="00381D34"/>
    <w:rsid w:val="00383BFA"/>
    <w:rsid w:val="003D7B68"/>
    <w:rsid w:val="003F3D5E"/>
    <w:rsid w:val="00417A71"/>
    <w:rsid w:val="0044173C"/>
    <w:rsid w:val="00442436"/>
    <w:rsid w:val="004440B0"/>
    <w:rsid w:val="00445816"/>
    <w:rsid w:val="00451F88"/>
    <w:rsid w:val="0046737B"/>
    <w:rsid w:val="00480DB7"/>
    <w:rsid w:val="004862E3"/>
    <w:rsid w:val="004C1053"/>
    <w:rsid w:val="004E4E08"/>
    <w:rsid w:val="004E6D8E"/>
    <w:rsid w:val="005022D1"/>
    <w:rsid w:val="00516473"/>
    <w:rsid w:val="00550C9D"/>
    <w:rsid w:val="00551EFB"/>
    <w:rsid w:val="00554081"/>
    <w:rsid w:val="00554F1D"/>
    <w:rsid w:val="00610EEC"/>
    <w:rsid w:val="00622A8A"/>
    <w:rsid w:val="00627ADE"/>
    <w:rsid w:val="00667665"/>
    <w:rsid w:val="0069209E"/>
    <w:rsid w:val="00697397"/>
    <w:rsid w:val="006B488B"/>
    <w:rsid w:val="006C74AF"/>
    <w:rsid w:val="00701AB9"/>
    <w:rsid w:val="007371B9"/>
    <w:rsid w:val="00752C6A"/>
    <w:rsid w:val="00766CB2"/>
    <w:rsid w:val="00770707"/>
    <w:rsid w:val="00796EA8"/>
    <w:rsid w:val="007E76C8"/>
    <w:rsid w:val="007F1CCA"/>
    <w:rsid w:val="007F723A"/>
    <w:rsid w:val="0081666D"/>
    <w:rsid w:val="008615CB"/>
    <w:rsid w:val="00866044"/>
    <w:rsid w:val="008923E8"/>
    <w:rsid w:val="00900D71"/>
    <w:rsid w:val="009178E6"/>
    <w:rsid w:val="00926CF5"/>
    <w:rsid w:val="009B4140"/>
    <w:rsid w:val="009D2788"/>
    <w:rsid w:val="00A02FA2"/>
    <w:rsid w:val="00A1165C"/>
    <w:rsid w:val="00A35CEE"/>
    <w:rsid w:val="00A4378C"/>
    <w:rsid w:val="00A47A7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55CD"/>
    <w:rsid w:val="00BC3CD3"/>
    <w:rsid w:val="00BD1951"/>
    <w:rsid w:val="00C311E3"/>
    <w:rsid w:val="00C56BA5"/>
    <w:rsid w:val="00C56FF9"/>
    <w:rsid w:val="00C61E50"/>
    <w:rsid w:val="00C7246C"/>
    <w:rsid w:val="00C90C6F"/>
    <w:rsid w:val="00CA3D1B"/>
    <w:rsid w:val="00CB4F89"/>
    <w:rsid w:val="00D026B6"/>
    <w:rsid w:val="00D16A5F"/>
    <w:rsid w:val="00D30AC0"/>
    <w:rsid w:val="00D32089"/>
    <w:rsid w:val="00D60562"/>
    <w:rsid w:val="00D63059"/>
    <w:rsid w:val="00D700FC"/>
    <w:rsid w:val="00D70C34"/>
    <w:rsid w:val="00D74901"/>
    <w:rsid w:val="00D808DE"/>
    <w:rsid w:val="00D80922"/>
    <w:rsid w:val="00DB11A7"/>
    <w:rsid w:val="00DD7CD5"/>
    <w:rsid w:val="00DF2EDF"/>
    <w:rsid w:val="00E07765"/>
    <w:rsid w:val="00E138C8"/>
    <w:rsid w:val="00E21282"/>
    <w:rsid w:val="00E36330"/>
    <w:rsid w:val="00E823B6"/>
    <w:rsid w:val="00E9601A"/>
    <w:rsid w:val="00ED7FAE"/>
    <w:rsid w:val="00EF36C6"/>
    <w:rsid w:val="00EF6299"/>
    <w:rsid w:val="00F26443"/>
    <w:rsid w:val="00F50214"/>
    <w:rsid w:val="00F50B27"/>
    <w:rsid w:val="00F66849"/>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38/contents"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urrent-list-of-designated-persons-terrorism-and-terroris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12-60FB-44EF-9B64-76D4769B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2014-10-23T17:50:00Z</cp:lastPrinted>
  <dcterms:created xsi:type="dcterms:W3CDTF">2014-10-17T18:01:00Z</dcterms:created>
  <dcterms:modified xsi:type="dcterms:W3CDTF">2014-10-23T17:50:00Z</dcterms:modified>
</cp:coreProperties>
</file>